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C96" w:rsidRPr="00C77C96" w:rsidRDefault="00C77C96" w:rsidP="00C77C96">
      <w:pPr>
        <w:pStyle w:val="1"/>
        <w:contextualSpacing/>
        <w:rPr>
          <w:rFonts w:asciiTheme="minorBidi" w:hAnsiTheme="minorBidi" w:cstheme="minorBidi"/>
        </w:rPr>
      </w:pPr>
      <w:r w:rsidRPr="00C77C96">
        <w:rPr>
          <w:rFonts w:asciiTheme="minorBidi" w:hAnsiTheme="minorBidi" w:cstheme="minorBidi"/>
          <w:rtl/>
        </w:rPr>
        <w:t>فكرة حماية الغير في قانون المرافعات المدنية</w:t>
      </w:r>
      <w:r w:rsidRPr="00C77C96">
        <w:rPr>
          <w:rFonts w:asciiTheme="minorBidi" w:hAnsiTheme="minorBidi" w:cstheme="minorBidi"/>
        </w:rPr>
        <w:t xml:space="preserve"> )</w:t>
      </w:r>
      <w:r w:rsidRPr="00C77C96">
        <w:rPr>
          <w:rFonts w:asciiTheme="minorBidi" w:hAnsiTheme="minorBidi" w:cstheme="minorBidi"/>
          <w:rtl/>
        </w:rPr>
        <w:t>دراسة تحليلية مقارنة</w:t>
      </w:r>
      <w:r w:rsidRPr="00C77C96">
        <w:rPr>
          <w:rFonts w:asciiTheme="minorBidi" w:hAnsiTheme="minorBidi" w:cstheme="minorBidi"/>
        </w:rPr>
        <w:t>(</w:t>
      </w:r>
    </w:p>
    <w:p w:rsidR="00C77C96" w:rsidRPr="00C77C96" w:rsidRDefault="00C77C96" w:rsidP="00C77C96">
      <w:pPr>
        <w:spacing w:line="240" w:lineRule="auto"/>
        <w:jc w:val="center"/>
        <w:rPr>
          <w:rFonts w:asciiTheme="minorBidi" w:hAnsiTheme="minorBidi"/>
          <w:sz w:val="28"/>
          <w:szCs w:val="28"/>
          <w:rtl/>
          <w:lang w:bidi="ar-IQ"/>
        </w:rPr>
      </w:pPr>
      <w:r w:rsidRPr="00C77C96">
        <w:rPr>
          <w:rFonts w:asciiTheme="minorBidi" w:hAnsiTheme="minorBidi"/>
          <w:sz w:val="28"/>
          <w:szCs w:val="28"/>
          <w:rtl/>
          <w:lang w:bidi="ar-IQ"/>
        </w:rPr>
        <w:t>د. احمد سمير محمد ياسين أستاذ القانون الخاص المساعد</w:t>
      </w:r>
    </w:p>
    <w:p w:rsidR="00C77C96" w:rsidRPr="00C77C96" w:rsidRDefault="00C77C96" w:rsidP="00C77C96">
      <w:pPr>
        <w:spacing w:line="240" w:lineRule="auto"/>
        <w:jc w:val="center"/>
        <w:rPr>
          <w:rFonts w:asciiTheme="minorBidi" w:hAnsiTheme="minorBidi"/>
          <w:sz w:val="28"/>
          <w:szCs w:val="28"/>
          <w:rtl/>
          <w:lang w:bidi="ar-IQ"/>
        </w:rPr>
      </w:pPr>
      <w:r w:rsidRPr="00C77C96">
        <w:rPr>
          <w:rFonts w:asciiTheme="minorBidi" w:hAnsiTheme="minorBidi"/>
          <w:sz w:val="28"/>
          <w:szCs w:val="28"/>
          <w:rtl/>
          <w:lang w:bidi="ar-IQ"/>
        </w:rPr>
        <w:t xml:space="preserve">كلية القانون والعلوم السياسية </w:t>
      </w:r>
      <w:r w:rsidRPr="00C77C96">
        <w:rPr>
          <w:rFonts w:asciiTheme="minorBidi" w:hAnsiTheme="minorBidi"/>
          <w:sz w:val="28"/>
          <w:szCs w:val="28"/>
          <w:lang w:bidi="ar-IQ"/>
        </w:rPr>
        <w:t xml:space="preserve">- </w:t>
      </w:r>
      <w:r w:rsidRPr="00C77C96">
        <w:rPr>
          <w:rFonts w:asciiTheme="minorBidi" w:hAnsiTheme="minorBidi"/>
          <w:sz w:val="28"/>
          <w:szCs w:val="28"/>
          <w:rtl/>
          <w:lang w:bidi="ar-IQ"/>
        </w:rPr>
        <w:t xml:space="preserve"> جامعة كركوك</w:t>
      </w:r>
      <w:r w:rsidRPr="00C77C96">
        <w:rPr>
          <w:rFonts w:asciiTheme="minorBidi" w:hAnsiTheme="minorBidi"/>
          <w:sz w:val="28"/>
          <w:szCs w:val="28"/>
          <w:lang w:bidi="ar-IQ"/>
        </w:rPr>
        <w:t>/</w:t>
      </w:r>
      <w:r w:rsidRPr="00C77C96">
        <w:rPr>
          <w:rFonts w:asciiTheme="minorBidi" w:hAnsiTheme="minorBidi"/>
          <w:sz w:val="28"/>
          <w:szCs w:val="28"/>
          <w:rtl/>
          <w:lang w:bidi="ar-IQ"/>
        </w:rPr>
        <w:t xml:space="preserve"> العراق</w:t>
      </w:r>
    </w:p>
    <w:p w:rsidR="00C77C96" w:rsidRPr="00C77C96" w:rsidRDefault="00C77C96" w:rsidP="00C77C96">
      <w:pPr>
        <w:spacing w:line="240" w:lineRule="auto"/>
        <w:jc w:val="center"/>
        <w:rPr>
          <w:sz w:val="28"/>
          <w:szCs w:val="28"/>
          <w:lang w:bidi="ar-IQ"/>
        </w:rPr>
      </w:pPr>
      <w:r w:rsidRPr="00C77C96">
        <w:rPr>
          <w:rFonts w:asciiTheme="minorBidi" w:hAnsiTheme="minorBidi"/>
          <w:sz w:val="28"/>
          <w:szCs w:val="28"/>
          <w:lang w:bidi="ar-IQ"/>
        </w:rPr>
        <w:t>dr.Ahmed.s@uokirkuk.edu</w:t>
      </w:r>
      <w:r w:rsidRPr="00C77C96">
        <w:rPr>
          <w:sz w:val="28"/>
          <w:szCs w:val="28"/>
          <w:lang w:bidi="ar-IQ"/>
        </w:rPr>
        <w:t>.iq</w:t>
      </w:r>
      <w:bookmarkStart w:id="0" w:name="_GoBack"/>
      <w:bookmarkEnd w:id="0"/>
    </w:p>
    <w:p w:rsidR="00DA5110" w:rsidRPr="00DA23CB" w:rsidRDefault="005E5698" w:rsidP="00C77C96">
      <w:pPr>
        <w:pStyle w:val="1"/>
        <w:contextualSpacing/>
        <w:jc w:val="left"/>
        <w:rPr>
          <w:rtl/>
        </w:rPr>
      </w:pPr>
      <w:r>
        <w:rPr>
          <w:rFonts w:hint="cs"/>
          <w:rtl/>
        </w:rPr>
        <w:t>الملخص:</w:t>
      </w:r>
    </w:p>
    <w:p w:rsidR="004C3B41" w:rsidRPr="004C3B41" w:rsidRDefault="00DA5110" w:rsidP="004C3B41">
      <w:pPr>
        <w:pStyle w:val="4"/>
        <w:spacing w:line="240" w:lineRule="auto"/>
        <w:jc w:val="both"/>
        <w:rPr>
          <w:rFonts w:hint="cs"/>
          <w:sz w:val="24"/>
          <w:szCs w:val="24"/>
          <w:rtl/>
        </w:rPr>
      </w:pPr>
      <w:r>
        <w:rPr>
          <w:rFonts w:hint="cs"/>
          <w:rtl/>
        </w:rPr>
        <w:tab/>
      </w:r>
      <w:r w:rsidR="00830FE3" w:rsidRPr="00C77C96">
        <w:rPr>
          <w:rFonts w:hint="cs"/>
          <w:sz w:val="24"/>
          <w:szCs w:val="24"/>
          <w:rtl/>
        </w:rPr>
        <w:t>يعد القانون ضرورة اجتماعية لا غنى عنها لضبط وتنظيم سلوك وعلاقات ومعاملات وتصرفا</w:t>
      </w:r>
      <w:r w:rsidR="00C77C96">
        <w:rPr>
          <w:rFonts w:hint="cs"/>
          <w:sz w:val="24"/>
          <w:szCs w:val="24"/>
          <w:rtl/>
        </w:rPr>
        <w:t>ت وسائر شؤون الأفراد في المجتمع</w:t>
      </w:r>
      <w:r w:rsidRPr="00C77C96">
        <w:rPr>
          <w:rFonts w:hint="cs"/>
          <w:sz w:val="24"/>
          <w:szCs w:val="24"/>
          <w:rtl/>
        </w:rPr>
        <w:t>.</w:t>
      </w:r>
      <w:r w:rsidR="004C3B41" w:rsidRPr="004C3B41">
        <w:rPr>
          <w:rFonts w:hint="cs"/>
          <w:sz w:val="24"/>
          <w:szCs w:val="24"/>
          <w:rtl/>
        </w:rPr>
        <w:t xml:space="preserve"> وموضوع حماية الغير في قانون المرافعات قد خلق الجدل الواسع في ميادين القوانين الموضوعية والإجرائية على حدٍ سواء، فالمعنى والهدف والحماية والأحكام كلها مواضيع طافت على سطح هذا الجدال إلا ان أنبرى المشرع الإجرائي وحاول التصدي لموضوع حماية تلك الشخصية في ا</w:t>
      </w:r>
      <w:r w:rsidR="00DF51B3">
        <w:rPr>
          <w:rFonts w:hint="cs"/>
          <w:sz w:val="24"/>
          <w:szCs w:val="24"/>
          <w:rtl/>
        </w:rPr>
        <w:t xml:space="preserve">لمنظومة القانونية الإجرائية هنا، </w:t>
      </w:r>
      <w:r w:rsidR="004C3B41" w:rsidRPr="004C3B41">
        <w:rPr>
          <w:rFonts w:hint="cs"/>
          <w:sz w:val="24"/>
          <w:szCs w:val="24"/>
          <w:rtl/>
        </w:rPr>
        <w:t>وفي هذه الدراسة سنسلط الضوء على فكرة حماية الغير في قانون المرافعات المدنية عل ان تكون هذه الدراسة تزيل الغموض الذي اكتنف هذه النظرية وتسد بدورها القصور والنقص التشريعيين الذي اعترى الفكرة موضوع البحث.</w:t>
      </w:r>
    </w:p>
    <w:p w:rsidR="00DA5110" w:rsidRDefault="00C77C96" w:rsidP="00C77C96">
      <w:pPr>
        <w:pStyle w:val="4"/>
        <w:spacing w:line="240" w:lineRule="auto"/>
        <w:rPr>
          <w:sz w:val="24"/>
          <w:szCs w:val="24"/>
          <w:rtl/>
        </w:rPr>
      </w:pPr>
      <w:r>
        <w:rPr>
          <w:rFonts w:hint="cs"/>
          <w:sz w:val="24"/>
          <w:szCs w:val="24"/>
          <w:rtl/>
        </w:rPr>
        <w:t>الكلمات المفتاحية:(</w:t>
      </w:r>
      <w:r w:rsidR="00DA5110" w:rsidRPr="00C77C96">
        <w:rPr>
          <w:rFonts w:hint="cs"/>
          <w:sz w:val="24"/>
          <w:szCs w:val="24"/>
          <w:rtl/>
        </w:rPr>
        <w:t xml:space="preserve"> </w:t>
      </w:r>
      <w:r>
        <w:rPr>
          <w:rFonts w:hint="cs"/>
          <w:sz w:val="24"/>
          <w:szCs w:val="24"/>
          <w:rtl/>
        </w:rPr>
        <w:t>فكرة، حماية الغير، قانون المرافعات المدنية، دارسة تحليلية).</w:t>
      </w:r>
    </w:p>
    <w:p w:rsidR="00C77C96" w:rsidRPr="004C3B41" w:rsidRDefault="00C77C96" w:rsidP="00C77C96">
      <w:pPr>
        <w:spacing w:after="0" w:line="240" w:lineRule="auto"/>
        <w:jc w:val="center"/>
        <w:rPr>
          <w:rFonts w:asciiTheme="minorBidi" w:hAnsiTheme="minorBidi"/>
          <w:b/>
          <w:bCs/>
          <w:sz w:val="28"/>
          <w:szCs w:val="28"/>
          <w:lang w:bidi="ar-IQ"/>
        </w:rPr>
      </w:pPr>
      <w:r w:rsidRPr="004C3B41">
        <w:rPr>
          <w:rFonts w:asciiTheme="minorBidi" w:hAnsiTheme="minorBidi"/>
          <w:b/>
          <w:bCs/>
          <w:sz w:val="28"/>
          <w:szCs w:val="28"/>
          <w:lang w:bidi="ar-IQ"/>
        </w:rPr>
        <w:t>The idea of protecting others in the Civil Procedure law</w:t>
      </w:r>
    </w:p>
    <w:p w:rsidR="00C77C96" w:rsidRPr="00C77C96" w:rsidRDefault="00C77C96" w:rsidP="000D749A">
      <w:pPr>
        <w:spacing w:after="0" w:line="240" w:lineRule="auto"/>
        <w:jc w:val="center"/>
        <w:rPr>
          <w:rFonts w:asciiTheme="minorBidi" w:hAnsiTheme="minorBidi" w:hint="cs"/>
          <w:b/>
          <w:bCs/>
          <w:sz w:val="28"/>
          <w:szCs w:val="28"/>
          <w:rtl/>
          <w:lang w:bidi="ar-IQ"/>
        </w:rPr>
      </w:pPr>
      <w:r w:rsidRPr="00C77C96">
        <w:rPr>
          <w:rFonts w:asciiTheme="minorBidi" w:hAnsiTheme="minorBidi"/>
          <w:b/>
          <w:bCs/>
          <w:sz w:val="28"/>
          <w:szCs w:val="28"/>
          <w:lang w:bidi="ar-IQ"/>
        </w:rPr>
        <w:t xml:space="preserve">Dr. Ahmad . Samir </w:t>
      </w:r>
    </w:p>
    <w:p w:rsidR="00C77C96" w:rsidRPr="00C77C96" w:rsidRDefault="00C77C96" w:rsidP="00C77C96">
      <w:pPr>
        <w:spacing w:after="0" w:line="240" w:lineRule="auto"/>
        <w:jc w:val="center"/>
        <w:rPr>
          <w:rFonts w:asciiTheme="minorBidi" w:hAnsiTheme="minorBidi"/>
          <w:b/>
          <w:bCs/>
          <w:sz w:val="28"/>
          <w:szCs w:val="28"/>
          <w:lang w:bidi="ar-IQ"/>
        </w:rPr>
      </w:pPr>
      <w:r w:rsidRPr="00C77C96">
        <w:rPr>
          <w:rFonts w:asciiTheme="minorBidi" w:hAnsiTheme="minorBidi"/>
          <w:b/>
          <w:bCs/>
          <w:sz w:val="28"/>
          <w:szCs w:val="28"/>
          <w:lang w:bidi="ar-IQ"/>
        </w:rPr>
        <w:t>Assistant Professor of private Law</w:t>
      </w:r>
    </w:p>
    <w:p w:rsidR="00DA5110" w:rsidRPr="00C77C96" w:rsidRDefault="00B86734" w:rsidP="004C3B41">
      <w:pPr>
        <w:pStyle w:val="4"/>
        <w:spacing w:line="240" w:lineRule="auto"/>
        <w:jc w:val="right"/>
        <w:rPr>
          <w:rFonts w:asciiTheme="minorBidi" w:hAnsiTheme="minorBidi" w:cstheme="minorBidi"/>
        </w:rPr>
      </w:pPr>
      <w:r w:rsidRPr="00C77C96">
        <w:rPr>
          <w:rFonts w:asciiTheme="minorBidi" w:hAnsiTheme="minorBidi" w:cstheme="minorBidi"/>
        </w:rPr>
        <w:t>Abstract</w:t>
      </w:r>
      <w:r w:rsidR="004C3B41">
        <w:rPr>
          <w:rFonts w:asciiTheme="minorBidi" w:hAnsiTheme="minorBidi" w:cstheme="minorBidi"/>
        </w:rPr>
        <w:t>:</w:t>
      </w:r>
    </w:p>
    <w:p w:rsidR="00B86734" w:rsidRPr="00C77C96" w:rsidRDefault="00C77C96" w:rsidP="004C3B41">
      <w:pPr>
        <w:tabs>
          <w:tab w:val="left" w:pos="476"/>
          <w:tab w:val="left" w:pos="4244"/>
          <w:tab w:val="center" w:pos="4485"/>
        </w:tabs>
        <w:bidi w:val="0"/>
        <w:spacing w:after="0"/>
        <w:contextualSpacing/>
        <w:jc w:val="both"/>
        <w:rPr>
          <w:rFonts w:asciiTheme="minorBidi" w:eastAsia="Times New Roman" w:hAnsiTheme="minorBidi"/>
          <w:sz w:val="24"/>
          <w:szCs w:val="24"/>
          <w:lang w:bidi="ar-IQ"/>
        </w:rPr>
      </w:pPr>
      <w:r w:rsidRPr="00C77C96">
        <w:rPr>
          <w:rFonts w:asciiTheme="minorBidi" w:eastAsia="Times New Roman" w:hAnsiTheme="minorBidi"/>
          <w:sz w:val="24"/>
          <w:szCs w:val="24"/>
          <w:rtl/>
          <w:lang w:bidi="ar-IQ"/>
        </w:rPr>
        <w:t xml:space="preserve">     </w:t>
      </w:r>
      <w:r w:rsidR="00B86734" w:rsidRPr="00C77C96">
        <w:rPr>
          <w:rFonts w:asciiTheme="minorBidi" w:eastAsia="Times New Roman" w:hAnsiTheme="minorBidi"/>
          <w:sz w:val="24"/>
          <w:szCs w:val="24"/>
          <w:lang w:bidi="ar-IQ"/>
        </w:rPr>
        <w:t>The law is an indispensable social necessity for controlling and regulating the conduct, relations, transactions, actions and other affairs of individuals in society</w:t>
      </w:r>
      <w:r w:rsidR="00B86734" w:rsidRPr="00C77C96">
        <w:rPr>
          <w:rFonts w:asciiTheme="minorBidi" w:eastAsia="Times New Roman" w:hAnsiTheme="minorBidi"/>
          <w:sz w:val="24"/>
          <w:szCs w:val="24"/>
          <w:rtl/>
          <w:lang w:bidi="ar-IQ"/>
        </w:rPr>
        <w:t>.</w:t>
      </w:r>
    </w:p>
    <w:p w:rsidR="00B86734" w:rsidRPr="00C77C96" w:rsidRDefault="00B86734" w:rsidP="004C3B41">
      <w:pPr>
        <w:tabs>
          <w:tab w:val="left" w:pos="476"/>
          <w:tab w:val="left" w:pos="4244"/>
          <w:tab w:val="center" w:pos="4485"/>
        </w:tabs>
        <w:bidi w:val="0"/>
        <w:spacing w:after="0"/>
        <w:contextualSpacing/>
        <w:jc w:val="both"/>
        <w:rPr>
          <w:rFonts w:asciiTheme="minorBidi" w:eastAsia="Times New Roman" w:hAnsiTheme="minorBidi"/>
          <w:sz w:val="24"/>
          <w:szCs w:val="24"/>
          <w:lang w:bidi="ar-IQ"/>
        </w:rPr>
      </w:pPr>
      <w:r w:rsidRPr="00C77C96">
        <w:rPr>
          <w:rFonts w:asciiTheme="minorBidi" w:eastAsia="Times New Roman" w:hAnsiTheme="minorBidi"/>
          <w:sz w:val="24"/>
          <w:szCs w:val="24"/>
          <w:lang w:bidi="ar-IQ"/>
        </w:rPr>
        <w:t>The subject of the protection of others in the law of pleadings has created a wide debate in the fields of both substantive and procedural laws. The meaning, purpose, protection and judgments are all on the surface of this debate, but the procedural legislator has tried to address the issue of protecting that personality in the procedural legal system</w:t>
      </w:r>
      <w:r w:rsidRPr="00C77C96">
        <w:rPr>
          <w:rFonts w:asciiTheme="minorBidi" w:eastAsia="Times New Roman" w:hAnsiTheme="minorBidi"/>
          <w:sz w:val="24"/>
          <w:szCs w:val="24"/>
          <w:rtl/>
          <w:lang w:bidi="ar-IQ"/>
        </w:rPr>
        <w:t>.</w:t>
      </w:r>
    </w:p>
    <w:p w:rsidR="00DA5110" w:rsidRPr="00C77C96" w:rsidRDefault="00B86734" w:rsidP="004C3B41">
      <w:pPr>
        <w:tabs>
          <w:tab w:val="left" w:pos="476"/>
          <w:tab w:val="left" w:pos="4244"/>
          <w:tab w:val="center" w:pos="4485"/>
        </w:tabs>
        <w:bidi w:val="0"/>
        <w:spacing w:after="0"/>
        <w:contextualSpacing/>
        <w:jc w:val="both"/>
        <w:rPr>
          <w:rFonts w:asciiTheme="minorBidi" w:eastAsia="Times New Roman" w:hAnsiTheme="minorBidi"/>
          <w:sz w:val="24"/>
          <w:szCs w:val="24"/>
          <w:rtl/>
          <w:lang w:bidi="ar-IQ"/>
        </w:rPr>
      </w:pPr>
      <w:r w:rsidRPr="00C77C96">
        <w:rPr>
          <w:rFonts w:asciiTheme="minorBidi" w:eastAsia="Times New Roman" w:hAnsiTheme="minorBidi"/>
          <w:sz w:val="24"/>
          <w:szCs w:val="24"/>
          <w:lang w:bidi="ar-IQ"/>
        </w:rPr>
        <w:t xml:space="preserve">Here, in this study, we will highlight the idea of </w:t>
      </w:r>
      <w:r w:rsidRPr="00C77C96">
        <w:rPr>
          <w:rFonts w:ascii="Cambria Math" w:eastAsia="Times New Roman" w:hAnsi="Cambria Math" w:cs="Cambria Math"/>
          <w:sz w:val="24"/>
          <w:szCs w:val="24"/>
          <w:lang w:bidi="ar-IQ"/>
        </w:rPr>
        <w:t>​​</w:t>
      </w:r>
      <w:r w:rsidRPr="00C77C96">
        <w:rPr>
          <w:rFonts w:asciiTheme="minorBidi" w:eastAsia="Times New Roman" w:hAnsiTheme="minorBidi"/>
          <w:sz w:val="24"/>
          <w:szCs w:val="24"/>
          <w:lang w:bidi="ar-IQ"/>
        </w:rPr>
        <w:t>protecting others in the Civil Procedure Law, provided that this study removes the ambiguity that surrounds this theory, and in turn fills the limitations and the legislative shortcomings that have taken place in the research idea</w:t>
      </w:r>
      <w:r w:rsidR="00706A37" w:rsidRPr="00C77C96">
        <w:rPr>
          <w:rFonts w:asciiTheme="minorBidi" w:eastAsia="Times New Roman" w:hAnsiTheme="minorBidi"/>
          <w:sz w:val="24"/>
          <w:szCs w:val="24"/>
          <w:lang w:bidi="ar-IQ"/>
        </w:rPr>
        <w:t xml:space="preserve"> .</w:t>
      </w:r>
    </w:p>
    <w:p w:rsidR="00C77C96" w:rsidRPr="00DF51B3" w:rsidRDefault="00C77C96" w:rsidP="00DF51B3">
      <w:pPr>
        <w:tabs>
          <w:tab w:val="left" w:pos="476"/>
          <w:tab w:val="left" w:pos="4244"/>
          <w:tab w:val="center" w:pos="4485"/>
        </w:tabs>
        <w:bidi w:val="0"/>
        <w:spacing w:after="0"/>
        <w:contextualSpacing/>
        <w:jc w:val="both"/>
        <w:rPr>
          <w:rFonts w:asciiTheme="minorBidi" w:eastAsia="Times New Roman" w:hAnsiTheme="minorBidi"/>
          <w:sz w:val="24"/>
          <w:szCs w:val="24"/>
          <w:lang w:bidi="ar-IQ"/>
        </w:rPr>
      </w:pPr>
      <w:r w:rsidRPr="00C77C96">
        <w:rPr>
          <w:rFonts w:asciiTheme="minorBidi" w:eastAsia="Times New Roman" w:hAnsiTheme="minorBidi"/>
          <w:sz w:val="24"/>
          <w:szCs w:val="24"/>
          <w:lang w:bidi="ar-IQ"/>
        </w:rPr>
        <w:t>Keywords: (idea, protection of others, civil procedure law, analytical study).</w:t>
      </w:r>
    </w:p>
    <w:p w:rsidR="001942AD" w:rsidRPr="004C3B41" w:rsidRDefault="006D7645" w:rsidP="00C77C96">
      <w:pPr>
        <w:jc w:val="both"/>
        <w:rPr>
          <w:b/>
          <w:bCs/>
          <w:sz w:val="28"/>
          <w:szCs w:val="28"/>
          <w:u w:val="single"/>
          <w:rtl/>
        </w:rPr>
      </w:pPr>
      <w:r w:rsidRPr="004C3B41">
        <w:rPr>
          <w:rFonts w:hint="cs"/>
          <w:b/>
          <w:bCs/>
          <w:sz w:val="28"/>
          <w:szCs w:val="28"/>
          <w:u w:val="single"/>
          <w:rtl/>
        </w:rPr>
        <w:t>ال</w:t>
      </w:r>
      <w:r w:rsidR="001942AD" w:rsidRPr="004C3B41">
        <w:rPr>
          <w:rFonts w:hint="cs"/>
          <w:b/>
          <w:bCs/>
          <w:sz w:val="28"/>
          <w:szCs w:val="28"/>
          <w:u w:val="single"/>
          <w:rtl/>
        </w:rPr>
        <w:t>مقدمة</w:t>
      </w:r>
      <w:r w:rsidRPr="004C3B41">
        <w:rPr>
          <w:rFonts w:hint="cs"/>
          <w:b/>
          <w:bCs/>
          <w:sz w:val="28"/>
          <w:szCs w:val="28"/>
          <w:u w:val="single"/>
          <w:rtl/>
        </w:rPr>
        <w:t xml:space="preserve"> :</w:t>
      </w:r>
    </w:p>
    <w:p w:rsidR="006D7645" w:rsidRPr="00FC51C0" w:rsidRDefault="006D7645" w:rsidP="00C77C96">
      <w:pPr>
        <w:tabs>
          <w:tab w:val="left" w:pos="476"/>
          <w:tab w:val="left" w:pos="4244"/>
          <w:tab w:val="center" w:pos="4485"/>
        </w:tabs>
        <w:spacing w:line="336" w:lineRule="auto"/>
        <w:contextualSpacing/>
        <w:jc w:val="both"/>
        <w:rPr>
          <w:rFonts w:ascii="Simplified Arabic" w:hAnsi="Simplified Arabic" w:cs="Simplified Arabic"/>
          <w:sz w:val="28"/>
          <w:szCs w:val="28"/>
          <w:rtl/>
          <w:lang w:bidi="ar-IQ"/>
        </w:rPr>
      </w:pPr>
      <w:r w:rsidRPr="00FC51C0">
        <w:rPr>
          <w:rFonts w:ascii="Simplified Arabic" w:hAnsi="Simplified Arabic" w:cs="Simplified Arabic"/>
          <w:sz w:val="28"/>
          <w:szCs w:val="28"/>
          <w:rtl/>
          <w:lang w:bidi="ar-IQ"/>
        </w:rPr>
        <w:lastRenderedPageBreak/>
        <w:t xml:space="preserve">الحمد لله رب العالمين والصلاة والسلام على اشرف المرسلين المبعوث رحمة ً للعالمين </w:t>
      </w:r>
    </w:p>
    <w:p w:rsidR="006D7645" w:rsidRPr="00FC51C0" w:rsidRDefault="006D7645" w:rsidP="00C77C96">
      <w:pPr>
        <w:tabs>
          <w:tab w:val="left" w:pos="476"/>
          <w:tab w:val="left" w:pos="4244"/>
          <w:tab w:val="center" w:pos="4485"/>
        </w:tabs>
        <w:spacing w:line="336" w:lineRule="auto"/>
        <w:contextualSpacing/>
        <w:jc w:val="both"/>
        <w:rPr>
          <w:rFonts w:ascii="Simplified Arabic" w:hAnsi="Simplified Arabic" w:cs="Simplified Arabic"/>
          <w:sz w:val="28"/>
          <w:szCs w:val="28"/>
          <w:rtl/>
          <w:lang w:bidi="ar-IQ"/>
        </w:rPr>
      </w:pPr>
      <w:r w:rsidRPr="00FC51C0">
        <w:rPr>
          <w:rFonts w:ascii="Simplified Arabic" w:hAnsi="Simplified Arabic" w:cs="Simplified Arabic"/>
          <w:sz w:val="28"/>
          <w:szCs w:val="28"/>
          <w:rtl/>
          <w:lang w:bidi="ar-IQ"/>
        </w:rPr>
        <w:t xml:space="preserve">وبعد ... </w:t>
      </w:r>
    </w:p>
    <w:p w:rsidR="006D7645" w:rsidRPr="00FC51C0" w:rsidRDefault="006D7645" w:rsidP="004C3B41">
      <w:pPr>
        <w:tabs>
          <w:tab w:val="left" w:pos="476"/>
          <w:tab w:val="left" w:pos="4244"/>
          <w:tab w:val="center" w:pos="4485"/>
        </w:tabs>
        <w:spacing w:after="0" w:line="336" w:lineRule="auto"/>
        <w:contextualSpacing/>
        <w:jc w:val="both"/>
        <w:rPr>
          <w:rFonts w:ascii="Simplified Arabic" w:hAnsi="Simplified Arabic" w:cs="Simplified Arabic"/>
          <w:sz w:val="28"/>
          <w:szCs w:val="28"/>
          <w:rtl/>
          <w:lang w:bidi="ar-IQ"/>
        </w:rPr>
      </w:pPr>
      <w:r w:rsidRPr="00FC51C0">
        <w:rPr>
          <w:rFonts w:ascii="Simplified Arabic" w:hAnsi="Simplified Arabic" w:cs="Simplified Arabic"/>
          <w:sz w:val="28"/>
          <w:szCs w:val="28"/>
          <w:rtl/>
          <w:lang w:bidi="ar-IQ"/>
        </w:rPr>
        <w:t xml:space="preserve">فإننا نوضح مقدمتنا هذه بالفقرات الآتية :  </w:t>
      </w:r>
    </w:p>
    <w:p w:rsidR="006D7645" w:rsidRPr="004C3B41" w:rsidRDefault="006D7645" w:rsidP="004C3B41">
      <w:pPr>
        <w:pStyle w:val="2"/>
        <w:spacing w:line="336" w:lineRule="auto"/>
        <w:contextualSpacing/>
        <w:jc w:val="both"/>
        <w:rPr>
          <w:sz w:val="28"/>
          <w:szCs w:val="28"/>
          <w:u w:val="single"/>
          <w:rtl/>
        </w:rPr>
      </w:pPr>
      <w:r w:rsidRPr="004C3B41">
        <w:rPr>
          <w:sz w:val="28"/>
          <w:szCs w:val="28"/>
          <w:u w:val="single"/>
          <w:rtl/>
        </w:rPr>
        <w:t>أولا</w:t>
      </w:r>
      <w:r w:rsidR="00194DA2" w:rsidRPr="004C3B41">
        <w:rPr>
          <w:sz w:val="28"/>
          <w:szCs w:val="28"/>
          <w:u w:val="single"/>
          <w:rtl/>
        </w:rPr>
        <w:t>ً</w:t>
      </w:r>
      <w:r w:rsidRPr="004C3B41">
        <w:rPr>
          <w:sz w:val="28"/>
          <w:szCs w:val="28"/>
          <w:u w:val="single"/>
          <w:rtl/>
        </w:rPr>
        <w:t xml:space="preserve"> : مدخل لموضوع الدراسة وأهميته : </w:t>
      </w:r>
    </w:p>
    <w:p w:rsidR="001942AD" w:rsidRPr="00FC51C0" w:rsidRDefault="004C3B41" w:rsidP="004C3B41">
      <w:pPr>
        <w:spacing w:after="0"/>
        <w:jc w:val="both"/>
        <w:rPr>
          <w:rFonts w:ascii="Simplified Arabic" w:hAnsi="Simplified Arabic" w:cs="Simplified Arabic"/>
          <w:sz w:val="28"/>
          <w:szCs w:val="28"/>
          <w:rtl/>
        </w:rPr>
      </w:pPr>
      <w:r>
        <w:rPr>
          <w:rFonts w:ascii="Simplified Arabic" w:hAnsi="Simplified Arabic" w:cs="Simplified Arabic"/>
          <w:sz w:val="28"/>
          <w:szCs w:val="28"/>
        </w:rPr>
        <w:t xml:space="preserve">     </w:t>
      </w:r>
      <w:r w:rsidR="001942AD" w:rsidRPr="00FC51C0">
        <w:rPr>
          <w:rFonts w:ascii="Simplified Arabic" w:hAnsi="Simplified Arabic" w:cs="Simplified Arabic"/>
          <w:sz w:val="28"/>
          <w:szCs w:val="28"/>
          <w:rtl/>
        </w:rPr>
        <w:t xml:space="preserve">الدعوى طلب شخص حقه من اخر امام القضاء، فهي علاقة بين طرفين، المدعي او المدعين والمدعى عليه او المدعى عليهم، </w:t>
      </w:r>
      <w:r w:rsidR="00B53F9B" w:rsidRPr="00FC51C0">
        <w:rPr>
          <w:rFonts w:ascii="Simplified Arabic" w:hAnsi="Simplified Arabic" w:cs="Simplified Arabic"/>
          <w:sz w:val="28"/>
          <w:szCs w:val="28"/>
          <w:rtl/>
        </w:rPr>
        <w:t>إلا</w:t>
      </w:r>
      <w:r w:rsidR="001942AD" w:rsidRPr="00FC51C0">
        <w:rPr>
          <w:rFonts w:ascii="Simplified Arabic" w:hAnsi="Simplified Arabic" w:cs="Simplified Arabic"/>
          <w:sz w:val="28"/>
          <w:szCs w:val="28"/>
          <w:rtl/>
        </w:rPr>
        <w:t xml:space="preserve"> انها في الحقيقة لا يقتصر اثرها دائم</w:t>
      </w:r>
      <w:r w:rsidR="00B53F9B" w:rsidRPr="00FC51C0">
        <w:rPr>
          <w:rFonts w:ascii="Simplified Arabic" w:hAnsi="Simplified Arabic" w:cs="Simplified Arabic"/>
          <w:sz w:val="28"/>
          <w:szCs w:val="28"/>
          <w:rtl/>
        </w:rPr>
        <w:t>اً</w:t>
      </w:r>
      <w:r w:rsidR="001942AD" w:rsidRPr="00FC51C0">
        <w:rPr>
          <w:rFonts w:ascii="Simplified Arabic" w:hAnsi="Simplified Arabic" w:cs="Simplified Arabic"/>
          <w:sz w:val="28"/>
          <w:szCs w:val="28"/>
          <w:rtl/>
        </w:rPr>
        <w:t xml:space="preserve"> عليهما، بل قد يمتد الى اشخاص خارجين عن الخصومة فيها، وقد تكون لغير طرفيها مصلحة او علاقة ما بها، وقد يلعب الغير دورا</w:t>
      </w:r>
      <w:r w:rsidR="00B53F9B" w:rsidRPr="00FC51C0">
        <w:rPr>
          <w:rFonts w:ascii="Simplified Arabic" w:hAnsi="Simplified Arabic" w:cs="Simplified Arabic"/>
          <w:sz w:val="28"/>
          <w:szCs w:val="28"/>
          <w:rtl/>
        </w:rPr>
        <w:t>ً</w:t>
      </w:r>
      <w:r w:rsidR="001942AD" w:rsidRPr="00FC51C0">
        <w:rPr>
          <w:rFonts w:ascii="Simplified Arabic" w:hAnsi="Simplified Arabic" w:cs="Simplified Arabic"/>
          <w:sz w:val="28"/>
          <w:szCs w:val="28"/>
          <w:rtl/>
        </w:rPr>
        <w:t xml:space="preserve"> ما في الدعوى، ولو لم تكن له مصلحة او علاقة بها.</w:t>
      </w:r>
    </w:p>
    <w:p w:rsidR="00B53F9B" w:rsidRPr="00FC51C0" w:rsidRDefault="004C3B41" w:rsidP="004C3B41">
      <w:pPr>
        <w:spacing w:after="0"/>
        <w:jc w:val="both"/>
        <w:rPr>
          <w:rFonts w:ascii="Simplified Arabic" w:hAnsi="Simplified Arabic" w:cs="Simplified Arabic"/>
          <w:sz w:val="28"/>
          <w:szCs w:val="28"/>
          <w:rtl/>
        </w:rPr>
      </w:pPr>
      <w:r>
        <w:rPr>
          <w:rFonts w:ascii="Simplified Arabic" w:hAnsi="Simplified Arabic" w:cs="Simplified Arabic"/>
          <w:sz w:val="28"/>
          <w:szCs w:val="28"/>
        </w:rPr>
        <w:t xml:space="preserve">    </w:t>
      </w:r>
      <w:r w:rsidR="001942AD" w:rsidRPr="00FC51C0">
        <w:rPr>
          <w:rFonts w:ascii="Simplified Arabic" w:hAnsi="Simplified Arabic" w:cs="Simplified Arabic"/>
          <w:sz w:val="28"/>
          <w:szCs w:val="28"/>
          <w:rtl/>
        </w:rPr>
        <w:t>فيكون للخارجين عن الخصومة دور بل ادوار في دعاوى غيرهم، وهي</w:t>
      </w:r>
      <w:r w:rsidR="00A86617" w:rsidRPr="00FC51C0">
        <w:rPr>
          <w:rFonts w:ascii="Simplified Arabic" w:hAnsi="Simplified Arabic" w:cs="Simplified Arabic"/>
          <w:sz w:val="28"/>
          <w:szCs w:val="28"/>
          <w:rtl/>
        </w:rPr>
        <w:t xml:space="preserve"> ادوارا</w:t>
      </w:r>
      <w:r w:rsidR="00B53F9B" w:rsidRPr="00FC51C0">
        <w:rPr>
          <w:rFonts w:ascii="Simplified Arabic" w:hAnsi="Simplified Arabic" w:cs="Simplified Arabic"/>
          <w:sz w:val="28"/>
          <w:szCs w:val="28"/>
          <w:rtl/>
        </w:rPr>
        <w:t>ً</w:t>
      </w:r>
      <w:r w:rsidR="00A86617" w:rsidRPr="00FC51C0">
        <w:rPr>
          <w:rFonts w:ascii="Simplified Arabic" w:hAnsi="Simplified Arabic" w:cs="Simplified Arabic"/>
          <w:sz w:val="28"/>
          <w:szCs w:val="28"/>
          <w:rtl/>
        </w:rPr>
        <w:t xml:space="preserve"> متعددة مختلفة، فقد تكون لديه معلومات يمكن ان تفيد المحكمة، وفي بعض الاحيان يمكن ان يكون للغير مصلحة معينة في الدعوى، سواء اكانت مصلحة مباشرة ام غير مباشرة، وفي هذه الحالة يمكن ان يدخل في النزاع المعروض امام المحكمة لكي يحمي حقوقه. </w:t>
      </w:r>
    </w:p>
    <w:p w:rsidR="001942AD" w:rsidRPr="00FC51C0" w:rsidRDefault="004C3B41" w:rsidP="004C3B41">
      <w:pPr>
        <w:spacing w:after="0"/>
        <w:jc w:val="both"/>
        <w:rPr>
          <w:rFonts w:ascii="Simplified Arabic" w:hAnsi="Simplified Arabic" w:cs="Simplified Arabic"/>
          <w:sz w:val="28"/>
          <w:szCs w:val="28"/>
          <w:rtl/>
        </w:rPr>
      </w:pPr>
      <w:r>
        <w:rPr>
          <w:rFonts w:ascii="Simplified Arabic" w:hAnsi="Simplified Arabic" w:cs="Simplified Arabic"/>
          <w:sz w:val="28"/>
          <w:szCs w:val="28"/>
        </w:rPr>
        <w:t xml:space="preserve">    </w:t>
      </w:r>
      <w:r w:rsidR="00A86617" w:rsidRPr="00FC51C0">
        <w:rPr>
          <w:rFonts w:ascii="Simplified Arabic" w:hAnsi="Simplified Arabic" w:cs="Simplified Arabic"/>
          <w:sz w:val="28"/>
          <w:szCs w:val="28"/>
          <w:rtl/>
        </w:rPr>
        <w:t>وعندها يكون دخوله فيها اما دخولا</w:t>
      </w:r>
      <w:r w:rsidR="00B53F9B" w:rsidRPr="00FC51C0">
        <w:rPr>
          <w:rFonts w:ascii="Simplified Arabic" w:hAnsi="Simplified Arabic" w:cs="Simplified Arabic"/>
          <w:sz w:val="28"/>
          <w:szCs w:val="28"/>
          <w:rtl/>
        </w:rPr>
        <w:t>ً</w:t>
      </w:r>
      <w:r w:rsidR="00A86617" w:rsidRPr="00FC51C0">
        <w:rPr>
          <w:rFonts w:ascii="Simplified Arabic" w:hAnsi="Simplified Arabic" w:cs="Simplified Arabic"/>
          <w:sz w:val="28"/>
          <w:szCs w:val="28"/>
          <w:rtl/>
        </w:rPr>
        <w:t xml:space="preserve"> </w:t>
      </w:r>
      <w:proofErr w:type="spellStart"/>
      <w:r w:rsidR="00A86617" w:rsidRPr="00FC51C0">
        <w:rPr>
          <w:rFonts w:ascii="Simplified Arabic" w:hAnsi="Simplified Arabic" w:cs="Simplified Arabic"/>
          <w:sz w:val="28"/>
          <w:szCs w:val="28"/>
          <w:rtl/>
        </w:rPr>
        <w:t>انضماميا</w:t>
      </w:r>
      <w:r w:rsidR="00B53F9B" w:rsidRPr="00FC51C0">
        <w:rPr>
          <w:rFonts w:ascii="Simplified Arabic" w:hAnsi="Simplified Arabic" w:cs="Simplified Arabic"/>
          <w:sz w:val="28"/>
          <w:szCs w:val="28"/>
          <w:rtl/>
        </w:rPr>
        <w:t>ً</w:t>
      </w:r>
      <w:proofErr w:type="spellEnd"/>
      <w:r w:rsidR="00A86617" w:rsidRPr="00FC51C0">
        <w:rPr>
          <w:rFonts w:ascii="Simplified Arabic" w:hAnsi="Simplified Arabic" w:cs="Simplified Arabic"/>
          <w:sz w:val="28"/>
          <w:szCs w:val="28"/>
          <w:rtl/>
        </w:rPr>
        <w:t>، بان ينضم الى جانب احد الطرفين المدعي او المدعى عليه، او ان يخاصمهما معا</w:t>
      </w:r>
      <w:r>
        <w:rPr>
          <w:rFonts w:ascii="Simplified Arabic" w:hAnsi="Simplified Arabic" w:cs="Simplified Arabic"/>
          <w:sz w:val="28"/>
          <w:szCs w:val="28"/>
          <w:rtl/>
        </w:rPr>
        <w:t>ً</w:t>
      </w:r>
      <w:r w:rsidR="00A86617" w:rsidRPr="00FC51C0">
        <w:rPr>
          <w:rFonts w:ascii="Simplified Arabic" w:hAnsi="Simplified Arabic" w:cs="Simplified Arabic"/>
          <w:sz w:val="28"/>
          <w:szCs w:val="28"/>
          <w:rtl/>
        </w:rPr>
        <w:t xml:space="preserve">، فيكون دخوله </w:t>
      </w:r>
      <w:proofErr w:type="spellStart"/>
      <w:r w:rsidR="00A86617" w:rsidRPr="00FC51C0">
        <w:rPr>
          <w:rFonts w:ascii="Simplified Arabic" w:hAnsi="Simplified Arabic" w:cs="Simplified Arabic"/>
          <w:sz w:val="28"/>
          <w:szCs w:val="28"/>
          <w:rtl/>
        </w:rPr>
        <w:t>اختصاميا</w:t>
      </w:r>
      <w:r w:rsidR="00B53F9B" w:rsidRPr="00FC51C0">
        <w:rPr>
          <w:rFonts w:ascii="Simplified Arabic" w:hAnsi="Simplified Arabic" w:cs="Simplified Arabic"/>
          <w:sz w:val="28"/>
          <w:szCs w:val="28"/>
          <w:rtl/>
        </w:rPr>
        <w:t>ً</w:t>
      </w:r>
      <w:proofErr w:type="spellEnd"/>
      <w:r w:rsidR="00A86617" w:rsidRPr="00FC51C0">
        <w:rPr>
          <w:rFonts w:ascii="Simplified Arabic" w:hAnsi="Simplified Arabic" w:cs="Simplified Arabic"/>
          <w:sz w:val="28"/>
          <w:szCs w:val="28"/>
          <w:rtl/>
        </w:rPr>
        <w:t>.</w:t>
      </w:r>
    </w:p>
    <w:p w:rsidR="00E657D9" w:rsidRPr="00FC51C0" w:rsidRDefault="004C3B41" w:rsidP="004C3B41">
      <w:pPr>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Pr>
        <w:t xml:space="preserve">     </w:t>
      </w:r>
      <w:r w:rsidR="00A86617" w:rsidRPr="00FC51C0">
        <w:rPr>
          <w:rFonts w:ascii="Simplified Arabic" w:hAnsi="Simplified Arabic" w:cs="Simplified Arabic"/>
          <w:sz w:val="28"/>
          <w:szCs w:val="28"/>
          <w:rtl/>
        </w:rPr>
        <w:t xml:space="preserve">ومن باب تجسيد العدالة وجب على المجتمع القانوني حماية الغير الذي </w:t>
      </w:r>
      <w:r w:rsidR="00EA7778" w:rsidRPr="00FC51C0">
        <w:rPr>
          <w:rFonts w:ascii="Simplified Arabic" w:hAnsi="Simplified Arabic" w:cs="Simplified Arabic"/>
          <w:sz w:val="28"/>
          <w:szCs w:val="28"/>
          <w:rtl/>
        </w:rPr>
        <w:t>قد يتضرر من الدعوى المدني</w:t>
      </w:r>
      <w:r>
        <w:rPr>
          <w:rFonts w:ascii="Simplified Arabic" w:hAnsi="Simplified Arabic" w:cs="Simplified Arabic"/>
          <w:sz w:val="28"/>
          <w:szCs w:val="28"/>
          <w:rtl/>
        </w:rPr>
        <w:t>ة رغم انه لم يكن طرفا في الدعوى</w:t>
      </w:r>
      <w:r w:rsidR="00BA1307" w:rsidRPr="00FC51C0">
        <w:rPr>
          <w:rFonts w:ascii="Simplified Arabic" w:hAnsi="Simplified Arabic" w:cs="Simplified Arabic"/>
          <w:sz w:val="28"/>
          <w:szCs w:val="28"/>
          <w:rtl/>
        </w:rPr>
        <w:t xml:space="preserve">، </w:t>
      </w:r>
      <w:r w:rsidR="00B53F9B" w:rsidRPr="00FC51C0">
        <w:rPr>
          <w:rFonts w:ascii="Simplified Arabic" w:hAnsi="Simplified Arabic" w:cs="Simplified Arabic"/>
          <w:sz w:val="28"/>
          <w:szCs w:val="28"/>
          <w:rtl/>
        </w:rPr>
        <w:t xml:space="preserve">وذلك يدخل ضمن نطاق تحقيق الامان لغير في مصلحتهم والذي يعد ضرورة تسبق العدالة والتقدم في المجتمع كأهداف للقانون فالاعتداد بحماية الغير يحقق التوافق بين الواقع والقانون </w:t>
      </w:r>
      <w:r>
        <w:rPr>
          <w:rFonts w:ascii="Simplified Arabic" w:hAnsi="Simplified Arabic" w:cs="Simplified Arabic"/>
          <w:sz w:val="28"/>
          <w:szCs w:val="28"/>
          <w:rtl/>
        </w:rPr>
        <w:t>فالقانون من اجل المجتمع</w:t>
      </w:r>
      <w:r w:rsidR="00A666BA" w:rsidRPr="00FC51C0">
        <w:rPr>
          <w:rFonts w:ascii="Simplified Arabic" w:hAnsi="Simplified Arabic" w:cs="Simplified Arabic"/>
          <w:sz w:val="28"/>
          <w:szCs w:val="28"/>
          <w:rtl/>
        </w:rPr>
        <w:t>، وليس المجتمع من اجل القانون فوجود الغير في الاجراءات المدني</w:t>
      </w:r>
      <w:r>
        <w:rPr>
          <w:rFonts w:ascii="Simplified Arabic" w:hAnsi="Simplified Arabic" w:cs="Simplified Arabic"/>
          <w:sz w:val="28"/>
          <w:szCs w:val="28"/>
          <w:rtl/>
        </w:rPr>
        <w:t>ة كافة يعد وجوداً مؤثراً وقوياً</w:t>
      </w:r>
      <w:r w:rsidR="00A666BA" w:rsidRPr="00FC51C0">
        <w:rPr>
          <w:rFonts w:ascii="Simplified Arabic" w:hAnsi="Simplified Arabic" w:cs="Simplified Arabic"/>
          <w:sz w:val="28"/>
          <w:szCs w:val="28"/>
          <w:rtl/>
        </w:rPr>
        <w:t>، بل ان وجودهً في تلك الإجراءات يقل بحال من الاحوال عن</w:t>
      </w:r>
      <w:r>
        <w:rPr>
          <w:rFonts w:ascii="Simplified Arabic" w:hAnsi="Simplified Arabic" w:cs="Simplified Arabic"/>
          <w:sz w:val="28"/>
          <w:szCs w:val="28"/>
          <w:rtl/>
        </w:rPr>
        <w:t xml:space="preserve"> وجودهُ من غيره من فروع القانون، إن لم يزد عليها</w:t>
      </w:r>
      <w:r w:rsidR="00A666BA" w:rsidRPr="00FC51C0">
        <w:rPr>
          <w:rFonts w:ascii="Simplified Arabic" w:hAnsi="Simplified Arabic" w:cs="Simplified Arabic"/>
          <w:sz w:val="28"/>
          <w:szCs w:val="28"/>
          <w:rtl/>
        </w:rPr>
        <w:t>، وذلك لأهمية الفكرة وض</w:t>
      </w:r>
      <w:r>
        <w:rPr>
          <w:rFonts w:ascii="Simplified Arabic" w:hAnsi="Simplified Arabic" w:cs="Simplified Arabic"/>
          <w:sz w:val="28"/>
          <w:szCs w:val="28"/>
          <w:rtl/>
        </w:rPr>
        <w:t>رورة وجودها بين قواعده وأحكامها</w:t>
      </w:r>
      <w:r w:rsidR="00A666BA" w:rsidRPr="00FC51C0">
        <w:rPr>
          <w:rFonts w:ascii="Simplified Arabic" w:hAnsi="Simplified Arabic" w:cs="Simplified Arabic"/>
          <w:sz w:val="28"/>
          <w:szCs w:val="28"/>
          <w:rtl/>
        </w:rPr>
        <w:t>.</w:t>
      </w:r>
    </w:p>
    <w:p w:rsidR="00194DA2" w:rsidRPr="004C3B41" w:rsidRDefault="00194DA2" w:rsidP="004C3B41">
      <w:pPr>
        <w:pStyle w:val="2"/>
        <w:contextualSpacing/>
        <w:jc w:val="left"/>
        <w:rPr>
          <w:sz w:val="28"/>
          <w:szCs w:val="28"/>
          <w:u w:val="single"/>
          <w:rtl/>
        </w:rPr>
      </w:pPr>
      <w:r w:rsidRPr="004C3B41">
        <w:rPr>
          <w:sz w:val="28"/>
          <w:szCs w:val="28"/>
          <w:u w:val="single"/>
          <w:rtl/>
        </w:rPr>
        <w:lastRenderedPageBreak/>
        <w:t xml:space="preserve">ثانيا : اسباب اختيار ألموضوع : </w:t>
      </w:r>
    </w:p>
    <w:p w:rsidR="00194DA2" w:rsidRPr="00FC51C0" w:rsidRDefault="00194DA2" w:rsidP="004C3B41">
      <w:pPr>
        <w:pStyle w:val="a8"/>
        <w:numPr>
          <w:ilvl w:val="0"/>
          <w:numId w:val="2"/>
        </w:numPr>
        <w:tabs>
          <w:tab w:val="left" w:pos="360"/>
        </w:tabs>
        <w:spacing w:after="0" w:line="240" w:lineRule="auto"/>
        <w:ind w:left="0" w:firstLine="0"/>
        <w:jc w:val="both"/>
        <w:rPr>
          <w:rFonts w:ascii="Simplified Arabic" w:hAnsi="Simplified Arabic" w:cs="Simplified Arabic"/>
          <w:sz w:val="26"/>
          <w:szCs w:val="28"/>
          <w:lang w:bidi="ar-IQ"/>
        </w:rPr>
      </w:pPr>
      <w:r w:rsidRPr="00FC51C0">
        <w:rPr>
          <w:rFonts w:ascii="Simplified Arabic" w:hAnsi="Simplified Arabic" w:cs="Simplified Arabic"/>
          <w:sz w:val="26"/>
          <w:szCs w:val="28"/>
          <w:rtl/>
          <w:lang w:bidi="ar-IQ"/>
        </w:rPr>
        <w:t>يطرح الموضوع مشكلة هامة وهي حماية الغير في ميدان الإجراءات المدنية ، وهذه المسألة جديرة بالاهتمام لما تحاط به من مصاعب ومحاذير ، فضلا ًعن ان هذه المسألة لا يزال الغموض يكتنفها من الفقه والقضاء الاجرائيين اذ ان من النادر أن نجد الاشارة الى تلك الحماية في نظرية شاملة ومتكاملة ، الأمر الذي دفعنا الى محاولة وضع دراسة مُتكاملة عن تلك الفكرة تثري الدراسات الإجرائية وتنطلق من تطوير الواقع من منظور كون التطور هدفاً مُرتجى لا نها</w:t>
      </w:r>
      <w:r w:rsidR="004C3B41">
        <w:rPr>
          <w:rFonts w:ascii="Simplified Arabic" w:hAnsi="Simplified Arabic" w:cs="Simplified Arabic"/>
          <w:sz w:val="26"/>
          <w:szCs w:val="28"/>
          <w:rtl/>
          <w:lang w:bidi="ar-IQ"/>
        </w:rPr>
        <w:t>ية لهُ</w:t>
      </w:r>
      <w:r w:rsidRPr="00FC51C0">
        <w:rPr>
          <w:rFonts w:ascii="Simplified Arabic" w:hAnsi="Simplified Arabic" w:cs="Simplified Arabic"/>
          <w:sz w:val="26"/>
          <w:szCs w:val="28"/>
          <w:rtl/>
          <w:lang w:bidi="ar-IQ"/>
        </w:rPr>
        <w:t>.</w:t>
      </w:r>
    </w:p>
    <w:p w:rsidR="00194DA2" w:rsidRPr="00FC51C0" w:rsidRDefault="00194DA2" w:rsidP="004C3B41">
      <w:pPr>
        <w:pStyle w:val="a8"/>
        <w:numPr>
          <w:ilvl w:val="0"/>
          <w:numId w:val="2"/>
        </w:numPr>
        <w:tabs>
          <w:tab w:val="left" w:pos="360"/>
        </w:tabs>
        <w:spacing w:after="0" w:line="240" w:lineRule="auto"/>
        <w:ind w:left="0" w:firstLine="0"/>
        <w:jc w:val="both"/>
        <w:rPr>
          <w:rFonts w:ascii="Simplified Arabic" w:hAnsi="Simplified Arabic" w:cs="Simplified Arabic"/>
          <w:sz w:val="26"/>
          <w:szCs w:val="28"/>
          <w:lang w:bidi="ar-IQ"/>
        </w:rPr>
      </w:pPr>
      <w:r w:rsidRPr="00FC51C0">
        <w:rPr>
          <w:rFonts w:ascii="Simplified Arabic" w:hAnsi="Simplified Arabic" w:cs="Simplified Arabic"/>
          <w:sz w:val="26"/>
          <w:szCs w:val="28"/>
          <w:rtl/>
          <w:lang w:bidi="ar-IQ"/>
        </w:rPr>
        <w:t xml:space="preserve">ولعل من ابرز الاسباب التي دعتنا الى الخوض في غمار فكرة الحماية للغير هي تحديث ما هو مطبق تطلعاً للفضل من اجل تطوير النصوص القائمة وتعديلها للوقوف على مواطن الخلل والنقص في الموضوع محل الدراسة </w:t>
      </w:r>
      <w:proofErr w:type="spellStart"/>
      <w:r w:rsidRPr="00FC51C0">
        <w:rPr>
          <w:rFonts w:ascii="Simplified Arabic" w:hAnsi="Simplified Arabic" w:cs="Simplified Arabic"/>
          <w:sz w:val="26"/>
          <w:szCs w:val="28"/>
          <w:rtl/>
          <w:lang w:bidi="ar-IQ"/>
        </w:rPr>
        <w:t>وإقتراح</w:t>
      </w:r>
      <w:proofErr w:type="spellEnd"/>
      <w:r w:rsidRPr="00FC51C0">
        <w:rPr>
          <w:rFonts w:ascii="Simplified Arabic" w:hAnsi="Simplified Arabic" w:cs="Simplified Arabic"/>
          <w:sz w:val="26"/>
          <w:szCs w:val="28"/>
          <w:rtl/>
          <w:lang w:bidi="ar-IQ"/>
        </w:rPr>
        <w:t xml:space="preserve"> الحلول القانونية لمراجعتها .</w:t>
      </w:r>
    </w:p>
    <w:p w:rsidR="00194DA2" w:rsidRPr="00FC51C0" w:rsidRDefault="00194DA2" w:rsidP="004C3B41">
      <w:pPr>
        <w:pStyle w:val="a8"/>
        <w:numPr>
          <w:ilvl w:val="0"/>
          <w:numId w:val="2"/>
        </w:numPr>
        <w:tabs>
          <w:tab w:val="left" w:pos="360"/>
        </w:tabs>
        <w:spacing w:after="0" w:line="240" w:lineRule="auto"/>
        <w:ind w:left="0" w:firstLine="0"/>
        <w:jc w:val="both"/>
        <w:rPr>
          <w:rFonts w:ascii="Simplified Arabic" w:hAnsi="Simplified Arabic" w:cs="Simplified Arabic"/>
          <w:sz w:val="26"/>
          <w:szCs w:val="28"/>
          <w:lang w:bidi="ar-IQ"/>
        </w:rPr>
      </w:pPr>
      <w:r w:rsidRPr="00FC51C0">
        <w:rPr>
          <w:rFonts w:ascii="Simplified Arabic" w:hAnsi="Simplified Arabic" w:cs="Simplified Arabic"/>
          <w:sz w:val="26"/>
          <w:szCs w:val="28"/>
          <w:rtl/>
          <w:lang w:bidi="ar-IQ"/>
        </w:rPr>
        <w:t>ندرة الكتابات والد</w:t>
      </w:r>
      <w:r w:rsidR="004C3B41">
        <w:rPr>
          <w:rFonts w:ascii="Simplified Arabic" w:hAnsi="Simplified Arabic" w:cs="Simplified Arabic"/>
          <w:sz w:val="26"/>
          <w:szCs w:val="28"/>
          <w:rtl/>
          <w:lang w:bidi="ar-IQ"/>
        </w:rPr>
        <w:t>راسات فيما يخص موضوع البحث</w:t>
      </w:r>
      <w:r w:rsidRPr="00FC51C0">
        <w:rPr>
          <w:rFonts w:ascii="Simplified Arabic" w:hAnsi="Simplified Arabic" w:cs="Simplified Arabic"/>
          <w:sz w:val="26"/>
          <w:szCs w:val="28"/>
          <w:rtl/>
          <w:lang w:bidi="ar-IQ"/>
        </w:rPr>
        <w:t>، والتي ان وجدت فإنها توجد مبعثرة وعلى شكل جزئيات غير مقننة على شكل نظرية متكاملة الامر الذي يعد الخوض في غمار البحث بهذه الدراسة أمراً تشوبه الدقة والصعوبة ويمكننا القول انها لم تحظ بالقدر الكافي بالاهتمام في التشريع والفقه والقضاء في المنظومة القانونية الاجرائية</w:t>
      </w:r>
      <w:r w:rsidR="004C3B41">
        <w:rPr>
          <w:rFonts w:ascii="Simplified Arabic" w:hAnsi="Simplified Arabic" w:cs="Simplified Arabic" w:hint="cs"/>
          <w:sz w:val="26"/>
          <w:szCs w:val="28"/>
          <w:rtl/>
          <w:lang w:bidi="ar-IQ"/>
        </w:rPr>
        <w:t>.</w:t>
      </w:r>
      <w:r w:rsidRPr="00FC51C0">
        <w:rPr>
          <w:rFonts w:ascii="Simplified Arabic" w:hAnsi="Simplified Arabic" w:cs="Simplified Arabic"/>
          <w:sz w:val="26"/>
          <w:szCs w:val="28"/>
          <w:rtl/>
          <w:lang w:bidi="ar-IQ"/>
        </w:rPr>
        <w:t xml:space="preserve"> </w:t>
      </w:r>
    </w:p>
    <w:p w:rsidR="00194DA2" w:rsidRPr="004C3B41" w:rsidRDefault="004C3B41" w:rsidP="00194DA2">
      <w:pPr>
        <w:pStyle w:val="a9"/>
        <w:tabs>
          <w:tab w:val="clear" w:pos="476"/>
          <w:tab w:val="clear" w:pos="4244"/>
          <w:tab w:val="clear" w:pos="4485"/>
          <w:tab w:val="left" w:pos="946"/>
        </w:tabs>
        <w:rPr>
          <w:b/>
          <w:bCs/>
          <w:u w:val="single"/>
          <w:rtl/>
        </w:rPr>
      </w:pPr>
      <w:r w:rsidRPr="004C3B41">
        <w:rPr>
          <w:b/>
          <w:bCs/>
          <w:u w:val="single"/>
          <w:rtl/>
        </w:rPr>
        <w:t>ثالثاً</w:t>
      </w:r>
      <w:r w:rsidR="00194DA2" w:rsidRPr="004C3B41">
        <w:rPr>
          <w:b/>
          <w:bCs/>
          <w:u w:val="single"/>
          <w:rtl/>
        </w:rPr>
        <w:t>: تساؤلات الدراسة :</w:t>
      </w:r>
    </w:p>
    <w:p w:rsidR="001D0B36" w:rsidRPr="00FC51C0" w:rsidRDefault="001D0B36" w:rsidP="004C3B41">
      <w:pPr>
        <w:spacing w:after="0"/>
        <w:rPr>
          <w:rFonts w:ascii="Simplified Arabic" w:hAnsi="Simplified Arabic" w:cs="Simplified Arabic"/>
          <w:sz w:val="28"/>
          <w:szCs w:val="28"/>
          <w:rtl/>
        </w:rPr>
      </w:pPr>
      <w:r w:rsidRPr="00FC51C0">
        <w:rPr>
          <w:rFonts w:ascii="Simplified Arabic" w:hAnsi="Simplified Arabic" w:cs="Simplified Arabic"/>
          <w:sz w:val="28"/>
          <w:szCs w:val="28"/>
          <w:rtl/>
        </w:rPr>
        <w:t>عدة تساؤلات نحاول إثارتها في دراستنا هذه ومن ابرزها :</w:t>
      </w:r>
    </w:p>
    <w:p w:rsidR="00194DA2" w:rsidRPr="004C3B41" w:rsidRDefault="00194DA2" w:rsidP="004C3B41">
      <w:pPr>
        <w:spacing w:after="0"/>
        <w:jc w:val="both"/>
        <w:rPr>
          <w:rFonts w:ascii="Simplified Arabic" w:hAnsi="Simplified Arabic" w:cs="Simplified Arabic"/>
          <w:sz w:val="28"/>
          <w:szCs w:val="28"/>
        </w:rPr>
      </w:pPr>
      <w:r w:rsidRPr="00FC51C0">
        <w:rPr>
          <w:rFonts w:ascii="Simplified Arabic" w:hAnsi="Simplified Arabic" w:cs="Simplified Arabic"/>
          <w:sz w:val="28"/>
          <w:szCs w:val="28"/>
          <w:rtl/>
        </w:rPr>
        <w:t xml:space="preserve"> كيف كفل المشرع العراقي الحماية القانونية للغير في قانون المرافعات ا</w:t>
      </w:r>
      <w:r w:rsidR="001D0B36" w:rsidRPr="00FC51C0">
        <w:rPr>
          <w:rFonts w:ascii="Simplified Arabic" w:hAnsi="Simplified Arabic" w:cs="Simplified Arabic"/>
          <w:sz w:val="28"/>
          <w:szCs w:val="28"/>
          <w:rtl/>
        </w:rPr>
        <w:t xml:space="preserve">لعراقي رقم 83 لسنة 1969 النافذ </w:t>
      </w:r>
      <w:r w:rsidRPr="00FC51C0">
        <w:rPr>
          <w:rFonts w:ascii="Simplified Arabic" w:hAnsi="Simplified Arabic" w:cs="Simplified Arabic"/>
          <w:sz w:val="28"/>
          <w:szCs w:val="28"/>
          <w:rtl/>
        </w:rPr>
        <w:t xml:space="preserve">المعدل </w:t>
      </w:r>
      <w:r w:rsidR="001D0B36" w:rsidRPr="00FC51C0">
        <w:rPr>
          <w:rFonts w:ascii="Simplified Arabic" w:hAnsi="Simplified Arabic" w:cs="Simplified Arabic"/>
          <w:sz w:val="28"/>
          <w:szCs w:val="28"/>
          <w:rtl/>
        </w:rPr>
        <w:t xml:space="preserve">والقانون المقارن ؟ وهل كانا موفقين </w:t>
      </w:r>
      <w:r w:rsidRPr="00FC51C0">
        <w:rPr>
          <w:rFonts w:ascii="Simplified Arabic" w:hAnsi="Simplified Arabic" w:cs="Simplified Arabic"/>
          <w:sz w:val="28"/>
          <w:szCs w:val="28"/>
          <w:rtl/>
        </w:rPr>
        <w:t>في هذه الحماية</w:t>
      </w:r>
      <w:r w:rsidR="005A7412">
        <w:rPr>
          <w:rFonts w:ascii="Simplified Arabic" w:hAnsi="Simplified Arabic" w:cs="Simplified Arabic" w:hint="cs"/>
          <w:sz w:val="28"/>
          <w:szCs w:val="28"/>
          <w:rtl/>
        </w:rPr>
        <w:t xml:space="preserve"> </w:t>
      </w:r>
      <w:r w:rsidRPr="00FC51C0">
        <w:rPr>
          <w:rFonts w:ascii="Simplified Arabic" w:hAnsi="Simplified Arabic" w:cs="Simplified Arabic"/>
          <w:sz w:val="28"/>
          <w:szCs w:val="28"/>
          <w:rtl/>
        </w:rPr>
        <w:t>؟</w:t>
      </w:r>
      <w:r w:rsidR="001D0B36" w:rsidRPr="00FC51C0">
        <w:rPr>
          <w:rFonts w:ascii="Simplified Arabic" w:hAnsi="Simplified Arabic" w:cs="Simplified Arabic"/>
          <w:sz w:val="28"/>
          <w:szCs w:val="28"/>
          <w:rtl/>
        </w:rPr>
        <w:t xml:space="preserve"> و</w:t>
      </w:r>
      <w:r w:rsidRPr="00FC51C0">
        <w:rPr>
          <w:rFonts w:ascii="Simplified Arabic" w:hAnsi="Simplified Arabic" w:cs="Simplified Arabic"/>
          <w:sz w:val="28"/>
          <w:szCs w:val="28"/>
          <w:rtl/>
        </w:rPr>
        <w:t>من هو الغير؟ وما هو مركزه القانوني في الدعوى؟</w:t>
      </w:r>
      <w:r w:rsidR="001D0B36" w:rsidRPr="00FC51C0">
        <w:rPr>
          <w:rFonts w:ascii="Simplified Arabic" w:hAnsi="Simplified Arabic" w:cs="Simplified Arabic"/>
          <w:sz w:val="28"/>
          <w:szCs w:val="28"/>
          <w:rtl/>
        </w:rPr>
        <w:t xml:space="preserve"> و</w:t>
      </w:r>
      <w:r w:rsidRPr="00FC51C0">
        <w:rPr>
          <w:rFonts w:ascii="Simplified Arabic" w:hAnsi="Simplified Arabic" w:cs="Simplified Arabic"/>
          <w:sz w:val="28"/>
          <w:szCs w:val="28"/>
          <w:rtl/>
        </w:rPr>
        <w:t>ما هي شروط دخول الغير في الدعوى؟</w:t>
      </w:r>
      <w:r w:rsidR="001D0B36" w:rsidRPr="00FC51C0">
        <w:rPr>
          <w:rFonts w:ascii="Simplified Arabic" w:hAnsi="Simplified Arabic" w:cs="Simplified Arabic"/>
          <w:sz w:val="28"/>
          <w:szCs w:val="28"/>
          <w:rtl/>
        </w:rPr>
        <w:t xml:space="preserve"> و</w:t>
      </w:r>
      <w:r w:rsidRPr="00FC51C0">
        <w:rPr>
          <w:rFonts w:ascii="Simplified Arabic" w:hAnsi="Simplified Arabic" w:cs="Simplified Arabic"/>
          <w:sz w:val="28"/>
          <w:szCs w:val="28"/>
          <w:rtl/>
        </w:rPr>
        <w:t>ما حدود الحماية المفروضة لصالحه</w:t>
      </w:r>
      <w:r w:rsidR="009C4865" w:rsidRPr="00FC51C0">
        <w:rPr>
          <w:rFonts w:ascii="Simplified Arabic" w:hAnsi="Simplified Arabic" w:cs="Simplified Arabic"/>
          <w:sz w:val="28"/>
          <w:szCs w:val="28"/>
          <w:rtl/>
        </w:rPr>
        <w:t xml:space="preserve"> </w:t>
      </w:r>
      <w:r w:rsidRPr="00FC51C0">
        <w:rPr>
          <w:rFonts w:ascii="Simplified Arabic" w:hAnsi="Simplified Arabic" w:cs="Simplified Arabic"/>
          <w:sz w:val="28"/>
          <w:szCs w:val="28"/>
          <w:rtl/>
        </w:rPr>
        <w:t>؟</w:t>
      </w:r>
      <w:r w:rsidR="005F56D2" w:rsidRPr="00FC51C0">
        <w:rPr>
          <w:rFonts w:ascii="Simplified Arabic" w:hAnsi="Simplified Arabic" w:cs="Simplified Arabic"/>
          <w:sz w:val="28"/>
          <w:szCs w:val="28"/>
          <w:rtl/>
        </w:rPr>
        <w:t xml:space="preserve"> وكيف يكون امتداد الخصومة المدنية بناءً على إرادة الغير ؟ </w:t>
      </w:r>
      <w:r w:rsidR="001D0B36" w:rsidRPr="00FC51C0">
        <w:rPr>
          <w:rFonts w:ascii="Simplified Arabic" w:hAnsi="Simplified Arabic" w:cs="Simplified Arabic"/>
          <w:sz w:val="28"/>
          <w:szCs w:val="28"/>
          <w:rtl/>
        </w:rPr>
        <w:t xml:space="preserve">فالإجابة عن تلك التساؤلات ستجد لها الحيز الأوفر في سد </w:t>
      </w:r>
      <w:r w:rsidR="001D0B36" w:rsidRPr="004C3B41">
        <w:rPr>
          <w:rFonts w:ascii="Simplified Arabic" w:hAnsi="Simplified Arabic" w:cs="Simplified Arabic"/>
          <w:sz w:val="28"/>
          <w:szCs w:val="28"/>
          <w:rtl/>
        </w:rPr>
        <w:t>النقص التشريعي</w:t>
      </w:r>
      <w:r w:rsidR="004C3B41" w:rsidRPr="004C3B41">
        <w:rPr>
          <w:rFonts w:ascii="Simplified Arabic" w:hAnsi="Simplified Arabic" w:cs="Simplified Arabic"/>
          <w:sz w:val="28"/>
          <w:szCs w:val="28"/>
          <w:rtl/>
        </w:rPr>
        <w:t xml:space="preserve"> الذي سنحاول ردمهُ في بحثنا هذا</w:t>
      </w:r>
      <w:r w:rsidR="001D0B36" w:rsidRPr="004C3B41">
        <w:rPr>
          <w:rFonts w:ascii="Simplified Arabic" w:hAnsi="Simplified Arabic" w:cs="Simplified Arabic"/>
          <w:sz w:val="28"/>
          <w:szCs w:val="28"/>
          <w:rtl/>
        </w:rPr>
        <w:t>.</w:t>
      </w:r>
    </w:p>
    <w:p w:rsidR="00194DA2" w:rsidRPr="004C3B41" w:rsidRDefault="00194DA2" w:rsidP="004C3B41">
      <w:pPr>
        <w:pStyle w:val="2"/>
        <w:spacing w:line="336" w:lineRule="auto"/>
        <w:contextualSpacing/>
        <w:jc w:val="left"/>
        <w:rPr>
          <w:sz w:val="28"/>
          <w:szCs w:val="28"/>
          <w:u w:val="single"/>
          <w:rtl/>
        </w:rPr>
      </w:pPr>
      <w:r w:rsidRPr="004C3B41">
        <w:rPr>
          <w:sz w:val="28"/>
          <w:szCs w:val="28"/>
          <w:u w:val="single"/>
          <w:rtl/>
        </w:rPr>
        <w:lastRenderedPageBreak/>
        <w:t>رابعا</w:t>
      </w:r>
      <w:r w:rsidR="001D0B36" w:rsidRPr="004C3B41">
        <w:rPr>
          <w:sz w:val="28"/>
          <w:szCs w:val="28"/>
          <w:u w:val="single"/>
          <w:rtl/>
        </w:rPr>
        <w:t>ً : منهجية الدراسة</w:t>
      </w:r>
      <w:r w:rsidRPr="004C3B41">
        <w:rPr>
          <w:sz w:val="28"/>
          <w:szCs w:val="28"/>
          <w:u w:val="single"/>
          <w:rtl/>
        </w:rPr>
        <w:t xml:space="preserve"> : </w:t>
      </w:r>
    </w:p>
    <w:p w:rsidR="00194DA2" w:rsidRPr="00FC51C0" w:rsidRDefault="004C3B41" w:rsidP="004C3B41">
      <w:pPr>
        <w:pStyle w:val="20"/>
        <w:tabs>
          <w:tab w:val="clear" w:pos="476"/>
          <w:tab w:val="clear" w:pos="4244"/>
          <w:tab w:val="clear" w:pos="4485"/>
        </w:tabs>
        <w:jc w:val="both"/>
        <w:rPr>
          <w:sz w:val="26"/>
          <w:rtl/>
        </w:rPr>
      </w:pPr>
      <w:r w:rsidRPr="004C3B41">
        <w:rPr>
          <w:rFonts w:hint="cs"/>
          <w:rtl/>
        </w:rPr>
        <w:t xml:space="preserve">     </w:t>
      </w:r>
      <w:r w:rsidR="00194DA2" w:rsidRPr="004C3B41">
        <w:rPr>
          <w:rtl/>
        </w:rPr>
        <w:t>تعتمد الدراسة في هذا البحث اعتمادا</w:t>
      </w:r>
      <w:r w:rsidR="00194DA2" w:rsidRPr="00FC51C0">
        <w:rPr>
          <w:sz w:val="26"/>
          <w:rtl/>
        </w:rPr>
        <w:t xml:space="preserve"> ً كبيرا ً على المنهج التحليلي المقارن ، من خلال تحليل النصوص القانونية التي تتناول موضوع البحث اضافة الى تحليل الآراء الفقهية بشأن موضوع البحث وبيان موقف قانون المرافعات العراقي المرقم (83 ) لسنة 1969 النافذ المعدل ومقارنته مع القانون المصري المتمثل بقانون المرافعات المدنية والتجارية المرقم (13) لسنة 1</w:t>
      </w:r>
      <w:r>
        <w:rPr>
          <w:sz w:val="26"/>
          <w:rtl/>
        </w:rPr>
        <w:t>968 النافذ فيما يخص موضوع البحث</w:t>
      </w:r>
      <w:r w:rsidR="000A21EA" w:rsidRPr="00FC51C0">
        <w:rPr>
          <w:sz w:val="26"/>
          <w:rtl/>
        </w:rPr>
        <w:t xml:space="preserve">، بالإضافة الى الاستعانة بالواقع العملي المتمثل بالاستشهاد بقرارات المحاكم العراقية والمقارنة لدعم الجانب النظري بنظيره العملي </w:t>
      </w:r>
      <w:r w:rsidR="00CE5372">
        <w:rPr>
          <w:rFonts w:hint="cs"/>
          <w:sz w:val="26"/>
          <w:rtl/>
        </w:rPr>
        <w:t>ف</w:t>
      </w:r>
      <w:r>
        <w:rPr>
          <w:sz w:val="26"/>
          <w:rtl/>
        </w:rPr>
        <w:t>ي الموضوع مدار البحث</w:t>
      </w:r>
      <w:r w:rsidR="000A21EA" w:rsidRPr="00FC51C0">
        <w:rPr>
          <w:sz w:val="26"/>
          <w:rtl/>
        </w:rPr>
        <w:t>.</w:t>
      </w:r>
    </w:p>
    <w:p w:rsidR="00087BB3" w:rsidRPr="00FC51C0" w:rsidRDefault="00194DA2" w:rsidP="004C3B41">
      <w:pPr>
        <w:spacing w:line="240" w:lineRule="auto"/>
        <w:jc w:val="both"/>
        <w:rPr>
          <w:rFonts w:ascii="Simplified Arabic" w:hAnsi="Simplified Arabic" w:cs="Simplified Arabic"/>
          <w:sz w:val="26"/>
          <w:szCs w:val="28"/>
          <w:rtl/>
          <w:lang w:bidi="ar-IQ"/>
        </w:rPr>
      </w:pPr>
      <w:r w:rsidRPr="00FC51C0">
        <w:rPr>
          <w:rFonts w:ascii="Simplified Arabic" w:hAnsi="Simplified Arabic" w:cs="Simplified Arabic"/>
          <w:sz w:val="26"/>
          <w:szCs w:val="28"/>
          <w:rtl/>
          <w:lang w:bidi="ar-IQ"/>
        </w:rPr>
        <w:t xml:space="preserve">وسيقودنا ذلك الى ان نصل الى النتائج والتوصيات نأمل من القائمين في المنظومة القانونية الاجرائية الاخذ بها ووضع ملامحها على محمل الجد قدر المستطاع . </w:t>
      </w:r>
    </w:p>
    <w:p w:rsidR="001205C0" w:rsidRPr="004C3B41" w:rsidRDefault="00792239" w:rsidP="004C3B41">
      <w:pPr>
        <w:pStyle w:val="5"/>
        <w:spacing w:line="240" w:lineRule="auto"/>
        <w:rPr>
          <w:rFonts w:ascii="Simplified Arabic" w:hAnsi="Simplified Arabic" w:cs="Simplified Arabic"/>
          <w:b/>
          <w:bCs/>
          <w:color w:val="000000" w:themeColor="text1"/>
          <w:sz w:val="28"/>
          <w:szCs w:val="28"/>
          <w:u w:val="single"/>
          <w:rtl/>
        </w:rPr>
      </w:pPr>
      <w:r w:rsidRPr="004C3B41">
        <w:rPr>
          <w:rFonts w:ascii="Simplified Arabic" w:hAnsi="Simplified Arabic" w:cs="Simplified Arabic"/>
          <w:b/>
          <w:bCs/>
          <w:color w:val="000000" w:themeColor="text1"/>
          <w:sz w:val="28"/>
          <w:szCs w:val="28"/>
          <w:u w:val="single"/>
          <w:rtl/>
        </w:rPr>
        <w:t>خامساً</w:t>
      </w:r>
      <w:r w:rsidR="00194DA2" w:rsidRPr="004C3B41">
        <w:rPr>
          <w:rFonts w:ascii="Simplified Arabic" w:hAnsi="Simplified Arabic" w:cs="Simplified Arabic"/>
          <w:b/>
          <w:bCs/>
          <w:color w:val="000000" w:themeColor="text1"/>
          <w:sz w:val="28"/>
          <w:szCs w:val="28"/>
          <w:u w:val="single"/>
          <w:rtl/>
        </w:rPr>
        <w:t xml:space="preserve">: هيكلية الدراسة : </w:t>
      </w:r>
    </w:p>
    <w:p w:rsidR="004C3B41" w:rsidRDefault="00194DA2" w:rsidP="004C3B41">
      <w:pPr>
        <w:jc w:val="both"/>
        <w:rPr>
          <w:rFonts w:ascii="Simplified Arabic" w:hAnsi="Simplified Arabic" w:cs="Simplified Arabic"/>
          <w:sz w:val="26"/>
          <w:szCs w:val="28"/>
          <w:rtl/>
        </w:rPr>
      </w:pPr>
      <w:r w:rsidRPr="004C3B41">
        <w:rPr>
          <w:rFonts w:ascii="Simplified Arabic" w:hAnsi="Simplified Arabic" w:cs="Simplified Arabic"/>
          <w:sz w:val="26"/>
          <w:szCs w:val="28"/>
          <w:rtl/>
          <w:lang w:bidi="ar-IQ"/>
        </w:rPr>
        <w:t xml:space="preserve">تم تقسيم </w:t>
      </w:r>
      <w:r w:rsidRPr="004C3B41">
        <w:rPr>
          <w:rFonts w:ascii="Simplified Arabic" w:hAnsi="Simplified Arabic" w:cs="Simplified Arabic"/>
          <w:sz w:val="26"/>
          <w:szCs w:val="28"/>
          <w:rtl/>
        </w:rPr>
        <w:t xml:space="preserve">دراستنا هذه الى مبحثين </w:t>
      </w:r>
      <w:r w:rsidR="004C3B41" w:rsidRPr="004C3B41">
        <w:rPr>
          <w:rFonts w:ascii="Simplified Arabic" w:hAnsi="Simplified Arabic" w:cs="Simplified Arabic" w:hint="cs"/>
          <w:sz w:val="26"/>
          <w:szCs w:val="28"/>
          <w:rtl/>
        </w:rPr>
        <w:t>وكالاتي</w:t>
      </w:r>
      <w:r w:rsidR="00792239" w:rsidRPr="004C3B41">
        <w:rPr>
          <w:rFonts w:ascii="Simplified Arabic" w:hAnsi="Simplified Arabic" w:cs="Simplified Arabic"/>
          <w:sz w:val="26"/>
          <w:szCs w:val="28"/>
          <w:rtl/>
        </w:rPr>
        <w:t>:</w:t>
      </w:r>
    </w:p>
    <w:p w:rsidR="00E657D9" w:rsidRPr="004C3B41" w:rsidRDefault="004C3B41" w:rsidP="004C3B41">
      <w:pPr>
        <w:jc w:val="both"/>
        <w:rPr>
          <w:rFonts w:ascii="Simplified Arabic" w:hAnsi="Simplified Arabic" w:cs="Simplified Arabic"/>
          <w:sz w:val="26"/>
          <w:szCs w:val="28"/>
          <w:rtl/>
        </w:rPr>
      </w:pPr>
      <w:r>
        <w:rPr>
          <w:rFonts w:ascii="Simplified Arabic" w:hAnsi="Simplified Arabic" w:cs="Simplified Arabic"/>
          <w:sz w:val="26"/>
          <w:szCs w:val="28"/>
          <w:rtl/>
        </w:rPr>
        <w:t>المبحث الاول</w:t>
      </w:r>
      <w:r w:rsidR="00194DA2" w:rsidRPr="004C3B41">
        <w:rPr>
          <w:rFonts w:ascii="Simplified Arabic" w:hAnsi="Simplified Arabic" w:cs="Simplified Arabic"/>
          <w:sz w:val="26"/>
          <w:szCs w:val="28"/>
          <w:rtl/>
        </w:rPr>
        <w:t xml:space="preserve">: وتناول </w:t>
      </w:r>
      <w:r w:rsidR="001D0B36" w:rsidRPr="004C3B41">
        <w:rPr>
          <w:rFonts w:ascii="Simplified Arabic" w:hAnsi="Simplified Arabic" w:cs="Simplified Arabic"/>
          <w:sz w:val="26"/>
          <w:szCs w:val="28"/>
          <w:rtl/>
        </w:rPr>
        <w:t>مفهوم الغير في الدعوى المدنية</w:t>
      </w:r>
      <w:r w:rsidR="00194DA2" w:rsidRPr="004C3B41">
        <w:rPr>
          <w:rFonts w:ascii="Simplified Arabic" w:hAnsi="Simplified Arabic" w:cs="Simplified Arabic"/>
          <w:sz w:val="26"/>
          <w:szCs w:val="28"/>
          <w:rtl/>
        </w:rPr>
        <w:t xml:space="preserve"> </w:t>
      </w:r>
      <w:r w:rsidR="003116B3" w:rsidRPr="004C3B41">
        <w:rPr>
          <w:rFonts w:ascii="Simplified Arabic" w:hAnsi="Simplified Arabic" w:cs="Simplified Arabic"/>
          <w:sz w:val="26"/>
          <w:szCs w:val="28"/>
          <w:rtl/>
        </w:rPr>
        <w:t xml:space="preserve">وضم </w:t>
      </w:r>
      <w:r w:rsidR="001C2525" w:rsidRPr="004C3B41">
        <w:rPr>
          <w:rFonts w:ascii="Simplified Arabic" w:hAnsi="Simplified Arabic" w:cs="Simplified Arabic"/>
          <w:sz w:val="26"/>
          <w:szCs w:val="28"/>
          <w:rtl/>
        </w:rPr>
        <w:t>مطالب</w:t>
      </w:r>
      <w:r w:rsidR="003116B3" w:rsidRPr="004C3B41">
        <w:rPr>
          <w:rFonts w:ascii="Simplified Arabic" w:hAnsi="Simplified Arabic" w:cs="Simplified Arabic"/>
          <w:sz w:val="26"/>
          <w:szCs w:val="28"/>
          <w:rtl/>
        </w:rPr>
        <w:t>ين: أولها : تعريف الغير و</w:t>
      </w:r>
      <w:r w:rsidR="001C2525" w:rsidRPr="004C3B41">
        <w:rPr>
          <w:rFonts w:ascii="Simplified Arabic" w:hAnsi="Simplified Arabic" w:cs="Simplified Arabic"/>
          <w:sz w:val="26"/>
          <w:szCs w:val="28"/>
          <w:rtl/>
        </w:rPr>
        <w:t>شروط دخول</w:t>
      </w:r>
      <w:r w:rsidR="003116B3" w:rsidRPr="004C3B41">
        <w:rPr>
          <w:rFonts w:ascii="Simplified Arabic" w:hAnsi="Simplified Arabic" w:cs="Simplified Arabic"/>
          <w:sz w:val="26"/>
          <w:szCs w:val="28"/>
          <w:rtl/>
        </w:rPr>
        <w:t>هِ في الدعوى المدنية وثانيها</w:t>
      </w:r>
      <w:r w:rsidR="001C2525" w:rsidRPr="004C3B41">
        <w:rPr>
          <w:rFonts w:ascii="Simplified Arabic" w:hAnsi="Simplified Arabic" w:cs="Simplified Arabic"/>
          <w:sz w:val="26"/>
          <w:szCs w:val="28"/>
          <w:rtl/>
        </w:rPr>
        <w:t xml:space="preserve"> : صور دخول الغير في الدعوى المدنية .</w:t>
      </w:r>
      <w:r w:rsidR="00194DA2" w:rsidRPr="004C3B41">
        <w:rPr>
          <w:rFonts w:ascii="Simplified Arabic" w:hAnsi="Simplified Arabic" w:cs="Simplified Arabic"/>
          <w:sz w:val="26"/>
          <w:szCs w:val="28"/>
          <w:rtl/>
        </w:rPr>
        <w:t xml:space="preserve">اما المبحث الثاني فقد حمل عنوان : </w:t>
      </w:r>
      <w:r w:rsidR="001D0B36" w:rsidRPr="004C3B41">
        <w:rPr>
          <w:rFonts w:ascii="Simplified Arabic" w:hAnsi="Simplified Arabic" w:cs="Simplified Arabic"/>
          <w:sz w:val="26"/>
          <w:szCs w:val="28"/>
          <w:rtl/>
        </w:rPr>
        <w:t>أحكام حماية الغير</w:t>
      </w:r>
      <w:r w:rsidR="003F3B2B" w:rsidRPr="004C3B41">
        <w:rPr>
          <w:rFonts w:ascii="Simplified Arabic" w:hAnsi="Simplified Arabic" w:cs="Simplified Arabic"/>
          <w:sz w:val="26"/>
          <w:szCs w:val="28"/>
          <w:rtl/>
        </w:rPr>
        <w:t xml:space="preserve"> </w:t>
      </w:r>
      <w:r w:rsidR="00251A4D" w:rsidRPr="004C3B41">
        <w:rPr>
          <w:rFonts w:ascii="Simplified Arabic" w:hAnsi="Simplified Arabic" w:cs="Simplified Arabic"/>
          <w:sz w:val="26"/>
          <w:szCs w:val="28"/>
          <w:rtl/>
        </w:rPr>
        <w:t xml:space="preserve">في </w:t>
      </w:r>
      <w:r w:rsidR="00194DA2" w:rsidRPr="004C3B41">
        <w:rPr>
          <w:rFonts w:ascii="Simplified Arabic" w:hAnsi="Simplified Arabic" w:cs="Simplified Arabic"/>
          <w:sz w:val="26"/>
          <w:szCs w:val="28"/>
          <w:rtl/>
        </w:rPr>
        <w:t xml:space="preserve">قانون المرافعات المدنية </w:t>
      </w:r>
      <w:r>
        <w:rPr>
          <w:rFonts w:ascii="Simplified Arabic" w:hAnsi="Simplified Arabic" w:cs="Simplified Arabic"/>
          <w:sz w:val="26"/>
          <w:szCs w:val="28"/>
          <w:rtl/>
        </w:rPr>
        <w:t>وبمطلبين: أولها</w:t>
      </w:r>
      <w:r w:rsidR="001C2525" w:rsidRPr="004C3B41">
        <w:rPr>
          <w:rFonts w:ascii="Simplified Arabic" w:hAnsi="Simplified Arabic" w:cs="Simplified Arabic"/>
          <w:sz w:val="26"/>
          <w:szCs w:val="28"/>
          <w:rtl/>
        </w:rPr>
        <w:t>: حماية الغير قبل ال</w:t>
      </w:r>
      <w:r>
        <w:rPr>
          <w:rFonts w:ascii="Simplified Arabic" w:hAnsi="Simplified Arabic" w:cs="Simplified Arabic"/>
          <w:sz w:val="26"/>
          <w:szCs w:val="28"/>
          <w:rtl/>
        </w:rPr>
        <w:t>فصل في الدعوى المدنية وثانيها</w:t>
      </w:r>
      <w:r w:rsidR="00004CE1" w:rsidRPr="004C3B41">
        <w:rPr>
          <w:rFonts w:ascii="Simplified Arabic" w:hAnsi="Simplified Arabic" w:cs="Simplified Arabic"/>
          <w:sz w:val="26"/>
          <w:szCs w:val="28"/>
          <w:rtl/>
        </w:rPr>
        <w:t xml:space="preserve">: </w:t>
      </w:r>
      <w:r w:rsidR="001C2525" w:rsidRPr="004C3B41">
        <w:rPr>
          <w:rFonts w:ascii="Simplified Arabic" w:hAnsi="Simplified Arabic" w:cs="Simplified Arabic"/>
          <w:sz w:val="26"/>
          <w:szCs w:val="28"/>
          <w:rtl/>
        </w:rPr>
        <w:t xml:space="preserve">حماية الغير بعد الفصل في الدعوى المدنية </w:t>
      </w:r>
      <w:r w:rsidR="002921DB" w:rsidRPr="004C3B41">
        <w:rPr>
          <w:rFonts w:ascii="Simplified Arabic" w:hAnsi="Simplified Arabic" w:cs="Simplified Arabic"/>
          <w:sz w:val="26"/>
          <w:szCs w:val="28"/>
          <w:rtl/>
        </w:rPr>
        <w:t xml:space="preserve">ثم أعقبنا المبحثين </w:t>
      </w:r>
      <w:r w:rsidR="00194DA2" w:rsidRPr="004C3B41">
        <w:rPr>
          <w:rFonts w:ascii="Simplified Arabic" w:hAnsi="Simplified Arabic" w:cs="Simplified Arabic"/>
          <w:sz w:val="26"/>
          <w:szCs w:val="28"/>
          <w:rtl/>
        </w:rPr>
        <w:t>بخاتمة ضمت ابرز النتائج والتوصي</w:t>
      </w:r>
      <w:r w:rsidR="00CE5372" w:rsidRPr="004C3B41">
        <w:rPr>
          <w:rFonts w:ascii="Simplified Arabic" w:hAnsi="Simplified Arabic" w:cs="Simplified Arabic"/>
          <w:sz w:val="26"/>
          <w:szCs w:val="28"/>
          <w:rtl/>
        </w:rPr>
        <w:t xml:space="preserve">ات التي توصلنا اليها </w:t>
      </w:r>
      <w:r w:rsidR="002921DB" w:rsidRPr="004C3B41">
        <w:rPr>
          <w:rFonts w:ascii="Simplified Arabic" w:hAnsi="Simplified Arabic" w:cs="Simplified Arabic"/>
          <w:sz w:val="26"/>
          <w:szCs w:val="28"/>
          <w:rtl/>
        </w:rPr>
        <w:t>ولا ندعي بأي حالٍ</w:t>
      </w:r>
      <w:r>
        <w:rPr>
          <w:rFonts w:ascii="Simplified Arabic" w:hAnsi="Simplified Arabic" w:cs="Simplified Arabic"/>
          <w:sz w:val="26"/>
          <w:szCs w:val="28"/>
          <w:rtl/>
        </w:rPr>
        <w:t xml:space="preserve"> من الأحوال لهذه الدراسة الكمال؛ فإن الكمال لله وحدهُ</w:t>
      </w:r>
      <w:r w:rsidR="002921DB" w:rsidRPr="004C3B41">
        <w:rPr>
          <w:rFonts w:ascii="Simplified Arabic" w:hAnsi="Simplified Arabic" w:cs="Simplified Arabic"/>
          <w:sz w:val="26"/>
          <w:szCs w:val="28"/>
          <w:rtl/>
        </w:rPr>
        <w:t>، فإن أصبنا فمن الله وإن أخطأنا فمن أنفس</w:t>
      </w:r>
      <w:r>
        <w:rPr>
          <w:rFonts w:ascii="Simplified Arabic" w:hAnsi="Simplified Arabic" w:cs="Simplified Arabic"/>
          <w:sz w:val="26"/>
          <w:szCs w:val="28"/>
          <w:rtl/>
        </w:rPr>
        <w:t>نا، والله وحدهُ الهادي للصواب</w:t>
      </w:r>
      <w:r w:rsidR="005A7412" w:rsidRPr="004C3B41">
        <w:rPr>
          <w:rFonts w:ascii="Simplified Arabic" w:hAnsi="Simplified Arabic" w:cs="Simplified Arabic" w:hint="cs"/>
          <w:sz w:val="26"/>
          <w:szCs w:val="28"/>
          <w:rtl/>
        </w:rPr>
        <w:t>.</w:t>
      </w:r>
    </w:p>
    <w:p w:rsidR="005A7412" w:rsidRDefault="005A7412" w:rsidP="009C4865">
      <w:pPr>
        <w:rPr>
          <w:rFonts w:ascii="Simplified Arabic" w:hAnsi="Simplified Arabic" w:cs="Simplified Arabic"/>
          <w:b/>
          <w:bCs/>
          <w:sz w:val="26"/>
          <w:szCs w:val="28"/>
          <w:rtl/>
        </w:rPr>
      </w:pPr>
    </w:p>
    <w:p w:rsidR="00FF75A6" w:rsidRDefault="00FF75A6">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9367C3" w:rsidRPr="004C3B41" w:rsidRDefault="009367C3" w:rsidP="004C3B41">
      <w:pPr>
        <w:spacing w:after="0" w:line="240" w:lineRule="auto"/>
        <w:jc w:val="center"/>
        <w:rPr>
          <w:rFonts w:ascii="Simplified Arabic" w:hAnsi="Simplified Arabic" w:cs="Simplified Arabic"/>
          <w:b/>
          <w:bCs/>
          <w:sz w:val="28"/>
          <w:szCs w:val="28"/>
          <w:rtl/>
        </w:rPr>
      </w:pPr>
      <w:r w:rsidRPr="004C3B41">
        <w:rPr>
          <w:rFonts w:ascii="Simplified Arabic" w:hAnsi="Simplified Arabic" w:cs="Simplified Arabic"/>
          <w:b/>
          <w:bCs/>
          <w:sz w:val="28"/>
          <w:szCs w:val="28"/>
          <w:rtl/>
        </w:rPr>
        <w:lastRenderedPageBreak/>
        <w:t>المبحث الاول</w:t>
      </w:r>
    </w:p>
    <w:p w:rsidR="009367C3" w:rsidRPr="004C3B41" w:rsidRDefault="005A7412" w:rsidP="004C3B41">
      <w:pPr>
        <w:spacing w:after="0" w:line="240" w:lineRule="auto"/>
        <w:jc w:val="center"/>
        <w:rPr>
          <w:rFonts w:ascii="Simplified Arabic" w:hAnsi="Simplified Arabic" w:cs="Simplified Arabic"/>
          <w:b/>
          <w:bCs/>
          <w:sz w:val="28"/>
          <w:szCs w:val="28"/>
          <w:rtl/>
        </w:rPr>
      </w:pPr>
      <w:r w:rsidRPr="004C3B41">
        <w:rPr>
          <w:rFonts w:ascii="Simplified Arabic" w:hAnsi="Simplified Arabic" w:cs="Simplified Arabic"/>
          <w:b/>
          <w:bCs/>
          <w:sz w:val="28"/>
          <w:szCs w:val="28"/>
          <w:rtl/>
        </w:rPr>
        <w:t>مفهوم</w:t>
      </w:r>
      <w:r w:rsidRPr="004C3B41">
        <w:rPr>
          <w:rFonts w:ascii="Simplified Arabic" w:hAnsi="Simplified Arabic" w:cs="Simplified Arabic" w:hint="cs"/>
          <w:b/>
          <w:bCs/>
          <w:sz w:val="28"/>
          <w:szCs w:val="28"/>
          <w:rtl/>
        </w:rPr>
        <w:t xml:space="preserve"> ا</w:t>
      </w:r>
      <w:r w:rsidR="009367C3" w:rsidRPr="004C3B41">
        <w:rPr>
          <w:rFonts w:ascii="Simplified Arabic" w:hAnsi="Simplified Arabic" w:cs="Simplified Arabic"/>
          <w:b/>
          <w:bCs/>
          <w:sz w:val="28"/>
          <w:szCs w:val="28"/>
          <w:rtl/>
        </w:rPr>
        <w:t>لغير في الدعوى المدنية</w:t>
      </w:r>
    </w:p>
    <w:p w:rsidR="003336BA" w:rsidRPr="00FC51C0" w:rsidRDefault="004C3B41" w:rsidP="004C3B41">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14B32" w:rsidRPr="00FC51C0">
        <w:rPr>
          <w:rFonts w:ascii="Simplified Arabic" w:hAnsi="Simplified Arabic" w:cs="Simplified Arabic"/>
          <w:sz w:val="28"/>
          <w:szCs w:val="28"/>
          <w:rtl/>
        </w:rPr>
        <w:t xml:space="preserve">بالرغم من ان حدود الدعوى يرسمها </w:t>
      </w:r>
      <w:r w:rsidR="00CE174B" w:rsidRPr="00FC51C0">
        <w:rPr>
          <w:rFonts w:ascii="Simplified Arabic" w:hAnsi="Simplified Arabic" w:cs="Simplified Arabic"/>
          <w:sz w:val="28"/>
          <w:szCs w:val="28"/>
          <w:rtl/>
        </w:rPr>
        <w:t>ابتداءً</w:t>
      </w:r>
      <w:r w:rsidR="00814B32" w:rsidRPr="00FC51C0">
        <w:rPr>
          <w:rFonts w:ascii="Simplified Arabic" w:hAnsi="Simplified Arabic" w:cs="Simplified Arabic"/>
          <w:sz w:val="28"/>
          <w:szCs w:val="28"/>
          <w:rtl/>
        </w:rPr>
        <w:t xml:space="preserve"> المدعي بعريضة دعواه وانهُ يوجد في كل دعوى مدني</w:t>
      </w:r>
      <w:r>
        <w:rPr>
          <w:rFonts w:ascii="Simplified Arabic" w:hAnsi="Simplified Arabic" w:cs="Simplified Arabic"/>
          <w:sz w:val="28"/>
          <w:szCs w:val="28"/>
          <w:rtl/>
        </w:rPr>
        <w:t>ة خصمان هما المدعي والمدعى عليه</w:t>
      </w:r>
      <w:r w:rsidR="00814B32" w:rsidRPr="00FC51C0">
        <w:rPr>
          <w:rFonts w:ascii="Simplified Arabic" w:hAnsi="Simplified Arabic" w:cs="Simplified Arabic"/>
          <w:sz w:val="28"/>
          <w:szCs w:val="28"/>
          <w:rtl/>
        </w:rPr>
        <w:t>، إ</w:t>
      </w:r>
      <w:r w:rsidR="00CE174B" w:rsidRPr="00FC51C0">
        <w:rPr>
          <w:rFonts w:ascii="Simplified Arabic" w:hAnsi="Simplified Arabic" w:cs="Simplified Arabic"/>
          <w:sz w:val="28"/>
          <w:szCs w:val="28"/>
          <w:rtl/>
        </w:rPr>
        <w:t xml:space="preserve">لا ان المشرع اجاز ان يتقدم شخص آخر من خارج الدعوى لحماية </w:t>
      </w:r>
      <w:r w:rsidR="009367C3" w:rsidRPr="00FC51C0">
        <w:rPr>
          <w:rFonts w:ascii="Simplified Arabic" w:hAnsi="Simplified Arabic" w:cs="Simplified Arabic"/>
          <w:sz w:val="28"/>
          <w:szCs w:val="28"/>
          <w:rtl/>
        </w:rPr>
        <w:t xml:space="preserve">وهو الغير </w:t>
      </w:r>
      <w:r w:rsidR="00CE174B" w:rsidRPr="00FC51C0">
        <w:rPr>
          <w:rFonts w:ascii="Simplified Arabic" w:hAnsi="Simplified Arabic" w:cs="Simplified Arabic"/>
          <w:sz w:val="28"/>
          <w:szCs w:val="28"/>
          <w:rtl/>
        </w:rPr>
        <w:t xml:space="preserve">الذي </w:t>
      </w:r>
      <w:proofErr w:type="spellStart"/>
      <w:r w:rsidR="009367C3" w:rsidRPr="00FC51C0">
        <w:rPr>
          <w:rFonts w:ascii="Simplified Arabic" w:hAnsi="Simplified Arabic" w:cs="Simplified Arabic"/>
          <w:sz w:val="28"/>
          <w:szCs w:val="28"/>
          <w:rtl/>
        </w:rPr>
        <w:t>یجد</w:t>
      </w:r>
      <w:proofErr w:type="spellEnd"/>
      <w:r w:rsidR="009367C3" w:rsidRPr="00FC51C0">
        <w:rPr>
          <w:rFonts w:ascii="Simplified Arabic" w:hAnsi="Simplified Arabic" w:cs="Simplified Arabic"/>
          <w:sz w:val="28"/>
          <w:szCs w:val="28"/>
          <w:rtl/>
        </w:rPr>
        <w:t xml:space="preserve"> أن لهُ مصلحة تستدعي </w:t>
      </w:r>
      <w:r w:rsidR="00CE174B" w:rsidRPr="00FC51C0">
        <w:rPr>
          <w:rFonts w:ascii="Simplified Arabic" w:hAnsi="Simplified Arabic" w:cs="Simplified Arabic"/>
          <w:sz w:val="28"/>
          <w:szCs w:val="28"/>
          <w:rtl/>
        </w:rPr>
        <w:t xml:space="preserve">تلك </w:t>
      </w:r>
      <w:proofErr w:type="spellStart"/>
      <w:r w:rsidR="009367C3" w:rsidRPr="00FC51C0">
        <w:rPr>
          <w:rFonts w:ascii="Simplified Arabic" w:hAnsi="Simplified Arabic" w:cs="Simplified Arabic"/>
          <w:sz w:val="28"/>
          <w:szCs w:val="28"/>
          <w:rtl/>
        </w:rPr>
        <w:t>الحمایة</w:t>
      </w:r>
      <w:proofErr w:type="spellEnd"/>
      <w:r w:rsidR="009367C3" w:rsidRPr="00FC51C0">
        <w:rPr>
          <w:rFonts w:ascii="Simplified Arabic" w:hAnsi="Simplified Arabic" w:cs="Simplified Arabic"/>
          <w:sz w:val="28"/>
          <w:szCs w:val="28"/>
          <w:rtl/>
        </w:rPr>
        <w:t xml:space="preserve"> </w:t>
      </w:r>
      <w:proofErr w:type="spellStart"/>
      <w:r w:rsidR="009367C3" w:rsidRPr="00FC51C0">
        <w:rPr>
          <w:rFonts w:ascii="Simplified Arabic" w:hAnsi="Simplified Arabic" w:cs="Simplified Arabic"/>
          <w:sz w:val="28"/>
          <w:szCs w:val="28"/>
          <w:rtl/>
        </w:rPr>
        <w:t>فیحاول</w:t>
      </w:r>
      <w:proofErr w:type="spellEnd"/>
      <w:r w:rsidR="009367C3" w:rsidRPr="00FC51C0">
        <w:rPr>
          <w:rFonts w:ascii="Simplified Arabic" w:hAnsi="Simplified Arabic" w:cs="Simplified Arabic"/>
          <w:sz w:val="28"/>
          <w:szCs w:val="28"/>
          <w:rtl/>
        </w:rPr>
        <w:t xml:space="preserve"> </w:t>
      </w:r>
      <w:proofErr w:type="spellStart"/>
      <w:r w:rsidR="009367C3" w:rsidRPr="00FC51C0">
        <w:rPr>
          <w:rFonts w:ascii="Simplified Arabic" w:hAnsi="Simplified Arabic" w:cs="Simplified Arabic"/>
          <w:sz w:val="28"/>
          <w:szCs w:val="28"/>
          <w:rtl/>
        </w:rPr>
        <w:t>حمایة</w:t>
      </w:r>
      <w:proofErr w:type="spellEnd"/>
      <w:r w:rsidR="009367C3" w:rsidRPr="00FC51C0">
        <w:rPr>
          <w:rFonts w:ascii="Simplified Arabic" w:hAnsi="Simplified Arabic" w:cs="Simplified Arabic"/>
          <w:sz w:val="28"/>
          <w:szCs w:val="28"/>
          <w:rtl/>
        </w:rPr>
        <w:t xml:space="preserve"> حقوقهُ من خلال </w:t>
      </w:r>
      <w:r w:rsidR="00CE174B" w:rsidRPr="00FC51C0">
        <w:rPr>
          <w:rFonts w:ascii="Simplified Arabic" w:hAnsi="Simplified Arabic" w:cs="Simplified Arabic"/>
          <w:sz w:val="28"/>
          <w:szCs w:val="28"/>
          <w:rtl/>
        </w:rPr>
        <w:t xml:space="preserve">ذلك </w:t>
      </w:r>
      <w:r w:rsidR="009367C3" w:rsidRPr="00FC51C0">
        <w:rPr>
          <w:rFonts w:ascii="Simplified Arabic" w:hAnsi="Simplified Arabic" w:cs="Simplified Arabic"/>
          <w:sz w:val="28"/>
          <w:szCs w:val="28"/>
          <w:rtl/>
        </w:rPr>
        <w:t xml:space="preserve">التدخل. ولفهم هذهِ الحالة سنُحدد </w:t>
      </w:r>
      <w:r w:rsidR="00CE174B" w:rsidRPr="00FC51C0">
        <w:rPr>
          <w:rFonts w:ascii="Simplified Arabic" w:hAnsi="Simplified Arabic" w:cs="Simplified Arabic"/>
          <w:sz w:val="28"/>
          <w:szCs w:val="28"/>
          <w:rtl/>
        </w:rPr>
        <w:t>تعريف</w:t>
      </w:r>
      <w:r w:rsidR="009367C3" w:rsidRPr="00FC51C0">
        <w:rPr>
          <w:rFonts w:ascii="Simplified Arabic" w:hAnsi="Simplified Arabic" w:cs="Simplified Arabic"/>
          <w:sz w:val="28"/>
          <w:szCs w:val="28"/>
          <w:rtl/>
        </w:rPr>
        <w:t xml:space="preserve"> </w:t>
      </w:r>
      <w:r w:rsidR="00CE174B" w:rsidRPr="00FC51C0">
        <w:rPr>
          <w:rFonts w:ascii="Simplified Arabic" w:hAnsi="Simplified Arabic" w:cs="Simplified Arabic"/>
          <w:sz w:val="28"/>
          <w:szCs w:val="28"/>
          <w:rtl/>
        </w:rPr>
        <w:t>ا</w:t>
      </w:r>
      <w:r w:rsidR="00F6745E" w:rsidRPr="00FC51C0">
        <w:rPr>
          <w:rFonts w:ascii="Simplified Arabic" w:hAnsi="Simplified Arabic" w:cs="Simplified Arabic"/>
          <w:sz w:val="28"/>
          <w:szCs w:val="28"/>
          <w:rtl/>
        </w:rPr>
        <w:t>لغير</w:t>
      </w:r>
      <w:r w:rsidR="009367C3" w:rsidRPr="00FC51C0">
        <w:rPr>
          <w:rFonts w:ascii="Simplified Arabic" w:hAnsi="Simplified Arabic" w:cs="Simplified Arabic"/>
          <w:sz w:val="28"/>
          <w:szCs w:val="28"/>
          <w:rtl/>
        </w:rPr>
        <w:t xml:space="preserve"> </w:t>
      </w:r>
      <w:r w:rsidR="00222537" w:rsidRPr="00FC51C0">
        <w:rPr>
          <w:rFonts w:ascii="Simplified Arabic" w:hAnsi="Simplified Arabic" w:cs="Simplified Arabic"/>
          <w:sz w:val="28"/>
          <w:szCs w:val="28"/>
          <w:rtl/>
        </w:rPr>
        <w:t xml:space="preserve">وشروط دخوله في الدعوى </w:t>
      </w:r>
      <w:r w:rsidR="009367C3" w:rsidRPr="00FC51C0">
        <w:rPr>
          <w:rFonts w:ascii="Simplified Arabic" w:hAnsi="Simplified Arabic" w:cs="Simplified Arabic"/>
          <w:sz w:val="28"/>
          <w:szCs w:val="28"/>
          <w:rtl/>
        </w:rPr>
        <w:t xml:space="preserve">من خلال </w:t>
      </w:r>
      <w:r w:rsidR="00CE174B" w:rsidRPr="00FC51C0">
        <w:rPr>
          <w:rFonts w:ascii="Simplified Arabic" w:hAnsi="Simplified Arabic" w:cs="Simplified Arabic"/>
          <w:sz w:val="28"/>
          <w:szCs w:val="28"/>
          <w:rtl/>
        </w:rPr>
        <w:t>المطلب ال</w:t>
      </w:r>
      <w:r w:rsidR="009367C3" w:rsidRPr="00FC51C0">
        <w:rPr>
          <w:rFonts w:ascii="Simplified Arabic" w:hAnsi="Simplified Arabic" w:cs="Simplified Arabic"/>
          <w:sz w:val="28"/>
          <w:szCs w:val="28"/>
          <w:rtl/>
        </w:rPr>
        <w:t xml:space="preserve">أول، </w:t>
      </w:r>
      <w:r w:rsidR="00CE174B" w:rsidRPr="00FC51C0">
        <w:rPr>
          <w:rFonts w:ascii="Simplified Arabic" w:hAnsi="Simplified Arabic" w:cs="Simplified Arabic"/>
          <w:sz w:val="28"/>
          <w:szCs w:val="28"/>
          <w:rtl/>
        </w:rPr>
        <w:t>و</w:t>
      </w:r>
      <w:r w:rsidR="009367C3" w:rsidRPr="00FC51C0">
        <w:rPr>
          <w:rFonts w:ascii="Simplified Arabic" w:hAnsi="Simplified Arabic" w:cs="Simplified Arabic"/>
          <w:sz w:val="28"/>
          <w:szCs w:val="28"/>
          <w:rtl/>
        </w:rPr>
        <w:t xml:space="preserve">نتطرق </w:t>
      </w:r>
      <w:r w:rsidR="00CE174B" w:rsidRPr="00FC51C0">
        <w:rPr>
          <w:rFonts w:ascii="Simplified Arabic" w:hAnsi="Simplified Arabic" w:cs="Simplified Arabic"/>
          <w:sz w:val="28"/>
          <w:szCs w:val="28"/>
          <w:rtl/>
        </w:rPr>
        <w:t xml:space="preserve">الى صور ذلك الدخول </w:t>
      </w:r>
      <w:r w:rsidR="00F6745E" w:rsidRPr="00FC51C0">
        <w:rPr>
          <w:rFonts w:ascii="Simplified Arabic" w:hAnsi="Simplified Arabic" w:cs="Simplified Arabic"/>
          <w:sz w:val="28"/>
          <w:szCs w:val="28"/>
          <w:rtl/>
        </w:rPr>
        <w:t>في المطلب</w:t>
      </w:r>
      <w:r w:rsidR="00222537" w:rsidRPr="00FC51C0">
        <w:rPr>
          <w:rFonts w:ascii="Simplified Arabic" w:hAnsi="Simplified Arabic" w:cs="Simplified Arabic"/>
          <w:sz w:val="28"/>
          <w:szCs w:val="28"/>
          <w:rtl/>
        </w:rPr>
        <w:t xml:space="preserve"> الثاني </w:t>
      </w:r>
      <w:r w:rsidR="00CE174B" w:rsidRPr="00FC51C0">
        <w:rPr>
          <w:rFonts w:ascii="Simplified Arabic" w:hAnsi="Simplified Arabic" w:cs="Simplified Arabic"/>
          <w:sz w:val="28"/>
          <w:szCs w:val="28"/>
          <w:rtl/>
        </w:rPr>
        <w:t xml:space="preserve">وذلك على النحو الآتي : </w:t>
      </w:r>
    </w:p>
    <w:p w:rsidR="003336BA" w:rsidRPr="004C3B41" w:rsidRDefault="003336BA" w:rsidP="004C3B41">
      <w:pPr>
        <w:spacing w:after="0"/>
        <w:jc w:val="center"/>
        <w:rPr>
          <w:rFonts w:ascii="Simplified Arabic" w:hAnsi="Simplified Arabic" w:cs="Simplified Arabic"/>
          <w:b/>
          <w:bCs/>
          <w:sz w:val="28"/>
          <w:szCs w:val="28"/>
          <w:rtl/>
        </w:rPr>
      </w:pPr>
      <w:r w:rsidRPr="004C3B41">
        <w:rPr>
          <w:rFonts w:ascii="Simplified Arabic" w:hAnsi="Simplified Arabic" w:cs="Simplified Arabic"/>
          <w:b/>
          <w:bCs/>
          <w:sz w:val="28"/>
          <w:szCs w:val="28"/>
          <w:rtl/>
        </w:rPr>
        <w:t>المطلب الاول</w:t>
      </w:r>
    </w:p>
    <w:p w:rsidR="003336BA" w:rsidRPr="004C3B41" w:rsidRDefault="003336BA" w:rsidP="004C3B41">
      <w:pPr>
        <w:spacing w:after="0"/>
        <w:jc w:val="center"/>
        <w:rPr>
          <w:rFonts w:ascii="Simplified Arabic" w:hAnsi="Simplified Arabic" w:cs="Simplified Arabic"/>
          <w:b/>
          <w:bCs/>
          <w:sz w:val="28"/>
          <w:szCs w:val="28"/>
          <w:rtl/>
        </w:rPr>
      </w:pPr>
      <w:r w:rsidRPr="004C3B41">
        <w:rPr>
          <w:rFonts w:ascii="Simplified Arabic" w:hAnsi="Simplified Arabic" w:cs="Simplified Arabic"/>
          <w:b/>
          <w:bCs/>
          <w:sz w:val="28"/>
          <w:szCs w:val="28"/>
          <w:rtl/>
        </w:rPr>
        <w:t>تعريف الغير</w:t>
      </w:r>
      <w:r w:rsidR="00626755" w:rsidRPr="004C3B41">
        <w:rPr>
          <w:rFonts w:ascii="Simplified Arabic" w:hAnsi="Simplified Arabic" w:cs="Simplified Arabic"/>
          <w:b/>
          <w:bCs/>
          <w:sz w:val="28"/>
          <w:szCs w:val="28"/>
          <w:rtl/>
        </w:rPr>
        <w:t xml:space="preserve"> وشروط دخوله في الدعوى </w:t>
      </w:r>
    </w:p>
    <w:p w:rsidR="00883157" w:rsidRPr="004C3B41" w:rsidRDefault="004C3B41" w:rsidP="004C3B41">
      <w:pPr>
        <w:spacing w:after="0"/>
        <w:jc w:val="both"/>
        <w:rPr>
          <w:rFonts w:ascii="Simplified Arabic" w:hAnsi="Simplified Arabic" w:cs="Simplified Arabic"/>
          <w:sz w:val="28"/>
          <w:szCs w:val="28"/>
          <w:rtl/>
        </w:rPr>
      </w:pPr>
      <w:r w:rsidRPr="004C3B41">
        <w:rPr>
          <w:rFonts w:ascii="Simplified Arabic" w:hAnsi="Simplified Arabic" w:cs="Simplified Arabic" w:hint="cs"/>
          <w:sz w:val="28"/>
          <w:szCs w:val="28"/>
          <w:rtl/>
        </w:rPr>
        <w:t xml:space="preserve">     </w:t>
      </w:r>
      <w:r w:rsidR="00814B32" w:rsidRPr="004C3B41">
        <w:rPr>
          <w:rFonts w:ascii="Simplified Arabic" w:hAnsi="Simplified Arabic" w:cs="Simplified Arabic"/>
          <w:sz w:val="28"/>
          <w:szCs w:val="28"/>
          <w:rtl/>
        </w:rPr>
        <w:t>يعرف مصطلح الغير لغةً بأنهُ</w:t>
      </w:r>
      <w:r>
        <w:rPr>
          <w:rFonts w:ascii="Simplified Arabic" w:hAnsi="Simplified Arabic" w:cs="Simplified Arabic"/>
          <w:sz w:val="28"/>
          <w:szCs w:val="28"/>
          <w:rtl/>
        </w:rPr>
        <w:t>: الطَّرف الثَّالث في القضيّة</w:t>
      </w:r>
      <w:r w:rsidR="009E3BC1" w:rsidRPr="004C3B41">
        <w:rPr>
          <w:rFonts w:ascii="Simplified Arabic" w:hAnsi="Simplified Arabic" w:cs="Simplified Arabic"/>
          <w:sz w:val="28"/>
          <w:szCs w:val="28"/>
          <w:rtl/>
        </w:rPr>
        <w:t xml:space="preserve">، وهو غير مُمثَّل في حكم أو عقد :- التأمين على الغير </w:t>
      </w:r>
      <w:r>
        <w:rPr>
          <w:rFonts w:ascii="Simplified Arabic" w:hAnsi="Simplified Arabic" w:cs="Simplified Arabic"/>
          <w:sz w:val="28"/>
          <w:szCs w:val="28"/>
          <w:rtl/>
        </w:rPr>
        <w:t>- و الغَيْرُ ( في القانون )</w:t>
      </w:r>
      <w:r w:rsidR="009E3BC1" w:rsidRPr="004C3B41">
        <w:rPr>
          <w:rFonts w:ascii="Simplified Arabic" w:hAnsi="Simplified Arabic" w:cs="Simplified Arabic"/>
          <w:sz w:val="28"/>
          <w:szCs w:val="28"/>
          <w:rtl/>
        </w:rPr>
        <w:t>: الطرفُ الثالثُ في الخص</w:t>
      </w:r>
      <w:r>
        <w:rPr>
          <w:rFonts w:ascii="Simplified Arabic" w:hAnsi="Simplified Arabic" w:cs="Simplified Arabic"/>
          <w:sz w:val="28"/>
          <w:szCs w:val="28"/>
          <w:rtl/>
        </w:rPr>
        <w:t>ومة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وغير اسم يستعمل للاستثناء</w:t>
      </w:r>
      <w:r w:rsidR="009E3BC1" w:rsidRPr="004C3B41">
        <w:rPr>
          <w:rFonts w:ascii="Simplified Arabic" w:hAnsi="Simplified Arabic" w:cs="Simplified Arabic"/>
          <w:sz w:val="28"/>
          <w:szCs w:val="28"/>
          <w:rtl/>
        </w:rPr>
        <w:t xml:space="preserve">، يجري </w:t>
      </w:r>
      <w:r>
        <w:rPr>
          <w:rFonts w:ascii="Simplified Arabic" w:hAnsi="Simplified Arabic" w:cs="Simplified Arabic"/>
          <w:sz w:val="28"/>
          <w:szCs w:val="28"/>
          <w:rtl/>
        </w:rPr>
        <w:t>عليه أحكام المستثنى بـ ( إلاّ )</w:t>
      </w:r>
      <w:r w:rsidR="009E3BC1" w:rsidRPr="004C3B41">
        <w:rPr>
          <w:rFonts w:ascii="Simplified Arabic" w:hAnsi="Simplified Arabic" w:cs="Simplified Arabic"/>
          <w:sz w:val="28"/>
          <w:szCs w:val="28"/>
          <w:rtl/>
        </w:rPr>
        <w:t>، الغير : ضدُّ الذاتُ</w:t>
      </w:r>
      <w:r w:rsidR="007F1A1B" w:rsidRPr="004C3B41">
        <w:rPr>
          <w:rFonts w:ascii="Simplified Arabic" w:hAnsi="Simplified Arabic" w:cs="Simplified Arabic"/>
          <w:sz w:val="28"/>
          <w:szCs w:val="28"/>
          <w:rtl/>
        </w:rPr>
        <w:t>(</w:t>
      </w:r>
      <w:r w:rsidR="00F50109" w:rsidRPr="004C3B41">
        <w:rPr>
          <w:rStyle w:val="a4"/>
          <w:rFonts w:ascii="Simplified Arabic" w:hAnsi="Simplified Arabic" w:cs="Simplified Arabic"/>
          <w:sz w:val="28"/>
          <w:szCs w:val="28"/>
          <w:rtl/>
        </w:rPr>
        <w:footnoteReference w:id="1"/>
      </w:r>
      <w:r w:rsidR="007F1A1B" w:rsidRPr="004C3B41">
        <w:rPr>
          <w:rFonts w:ascii="Simplified Arabic" w:hAnsi="Simplified Arabic" w:cs="Simplified Arabic"/>
          <w:sz w:val="28"/>
          <w:szCs w:val="28"/>
          <w:rtl/>
        </w:rPr>
        <w:t>)</w:t>
      </w:r>
      <w:r w:rsidR="00E55D8B" w:rsidRPr="004C3B41">
        <w:rPr>
          <w:rFonts w:ascii="Simplified Arabic" w:hAnsi="Simplified Arabic" w:cs="Simplified Arabic"/>
          <w:sz w:val="28"/>
          <w:szCs w:val="28"/>
          <w:rtl/>
        </w:rPr>
        <w:t xml:space="preserve"> </w:t>
      </w:r>
      <w:r w:rsidR="00C92596" w:rsidRPr="004C3B41">
        <w:rPr>
          <w:rFonts w:ascii="Simplified Arabic" w:hAnsi="Simplified Arabic" w:cs="Simplified Arabic"/>
          <w:sz w:val="28"/>
          <w:szCs w:val="28"/>
          <w:rtl/>
        </w:rPr>
        <w:t>و</w:t>
      </w:r>
      <w:r w:rsidR="00F50109" w:rsidRPr="004C3B41">
        <w:rPr>
          <w:rFonts w:ascii="Simplified Arabic" w:hAnsi="Simplified Arabic" w:cs="Simplified Arabic"/>
          <w:sz w:val="28"/>
          <w:szCs w:val="28"/>
          <w:rtl/>
        </w:rPr>
        <w:t xml:space="preserve">عرف بعض الفقه" </w:t>
      </w:r>
      <w:r>
        <w:rPr>
          <w:rFonts w:ascii="Simplified Arabic" w:hAnsi="Simplified Arabic" w:cs="Simplified Arabic"/>
          <w:sz w:val="28"/>
          <w:szCs w:val="28"/>
          <w:rtl/>
        </w:rPr>
        <w:t>الغ</w:t>
      </w:r>
      <w:r>
        <w:rPr>
          <w:rFonts w:ascii="Simplified Arabic" w:hAnsi="Simplified Arabic" w:cs="Simplified Arabic" w:hint="cs"/>
          <w:sz w:val="28"/>
          <w:szCs w:val="28"/>
          <w:rtl/>
        </w:rPr>
        <w:t>ي</w:t>
      </w:r>
      <w:r w:rsidR="00F50109" w:rsidRPr="004C3B41">
        <w:rPr>
          <w:rFonts w:ascii="Simplified Arabic" w:hAnsi="Simplified Arabic" w:cs="Simplified Arabic"/>
          <w:sz w:val="28"/>
          <w:szCs w:val="28"/>
          <w:rtl/>
        </w:rPr>
        <w:t xml:space="preserve">ر" </w:t>
      </w:r>
      <w:r w:rsidR="00941EA5" w:rsidRPr="004C3B41">
        <w:rPr>
          <w:rFonts w:ascii="Simplified Arabic" w:hAnsi="Simplified Arabic" w:cs="Simplified Arabic"/>
          <w:sz w:val="28"/>
          <w:szCs w:val="28"/>
          <w:rtl/>
        </w:rPr>
        <w:t>بأنهُ</w:t>
      </w:r>
      <w:r w:rsidR="00F50109" w:rsidRPr="004C3B41">
        <w:rPr>
          <w:rFonts w:ascii="Simplified Arabic" w:hAnsi="Simplified Arabic" w:cs="Simplified Arabic"/>
          <w:sz w:val="28"/>
          <w:szCs w:val="28"/>
          <w:rtl/>
        </w:rPr>
        <w:t xml:space="preserve"> الشخص الذي لم </w:t>
      </w:r>
      <w:r>
        <w:rPr>
          <w:rFonts w:ascii="Simplified Arabic" w:hAnsi="Simplified Arabic" w:cs="Simplified Arabic" w:hint="cs"/>
          <w:sz w:val="28"/>
          <w:szCs w:val="28"/>
          <w:rtl/>
        </w:rPr>
        <w:t>ي</w:t>
      </w:r>
      <w:r>
        <w:rPr>
          <w:rFonts w:ascii="Simplified Arabic" w:hAnsi="Simplified Arabic" w:cs="Simplified Arabic"/>
          <w:sz w:val="28"/>
          <w:szCs w:val="28"/>
          <w:rtl/>
        </w:rPr>
        <w:t>كن مد</w:t>
      </w:r>
      <w:r>
        <w:rPr>
          <w:rFonts w:ascii="Simplified Arabic" w:hAnsi="Simplified Arabic" w:cs="Simplified Arabic" w:hint="cs"/>
          <w:sz w:val="28"/>
          <w:szCs w:val="28"/>
          <w:rtl/>
        </w:rPr>
        <w:t xml:space="preserve">عياً </w:t>
      </w:r>
      <w:r>
        <w:rPr>
          <w:rFonts w:ascii="Simplified Arabic" w:hAnsi="Simplified Arabic" w:cs="Simplified Arabic"/>
          <w:sz w:val="28"/>
          <w:szCs w:val="28"/>
          <w:rtl/>
        </w:rPr>
        <w:t>ولا مدعى عل</w:t>
      </w:r>
      <w:r>
        <w:rPr>
          <w:rFonts w:ascii="Simplified Arabic" w:hAnsi="Simplified Arabic" w:cs="Simplified Arabic" w:hint="cs"/>
          <w:sz w:val="28"/>
          <w:szCs w:val="28"/>
          <w:rtl/>
        </w:rPr>
        <w:t>ي</w:t>
      </w:r>
      <w:r w:rsidR="00F50109" w:rsidRPr="004C3B41">
        <w:rPr>
          <w:rFonts w:ascii="Simplified Arabic" w:hAnsi="Simplified Arabic" w:cs="Simplified Arabic"/>
          <w:sz w:val="28"/>
          <w:szCs w:val="28"/>
          <w:rtl/>
        </w:rPr>
        <w:t>ه أو متدخلا</w:t>
      </w:r>
      <w:r w:rsidR="00941EA5" w:rsidRPr="004C3B41">
        <w:rPr>
          <w:rFonts w:ascii="Simplified Arabic" w:hAnsi="Simplified Arabic" w:cs="Simplified Arabic"/>
          <w:sz w:val="28"/>
          <w:szCs w:val="28"/>
          <w:rtl/>
        </w:rPr>
        <w:t>ً</w:t>
      </w:r>
      <w:r w:rsidR="00F50109" w:rsidRPr="004C3B41">
        <w:rPr>
          <w:rFonts w:ascii="Simplified Arabic" w:hAnsi="Simplified Arabic" w:cs="Simplified Arabic"/>
          <w:sz w:val="28"/>
          <w:szCs w:val="28"/>
          <w:rtl/>
        </w:rPr>
        <w:t xml:space="preserve"> في الدعوى أو ممثلا</w:t>
      </w:r>
      <w:r w:rsidR="00941EA5" w:rsidRPr="004C3B41">
        <w:rPr>
          <w:rFonts w:ascii="Simplified Arabic" w:hAnsi="Simplified Arabic" w:cs="Simplified Arabic"/>
          <w:sz w:val="28"/>
          <w:szCs w:val="28"/>
          <w:rtl/>
        </w:rPr>
        <w:t>ً</w:t>
      </w:r>
      <w:r w:rsidR="00F50109" w:rsidRPr="004C3B41">
        <w:rPr>
          <w:rFonts w:ascii="Simplified Arabic" w:hAnsi="Simplified Arabic" w:cs="Simplified Arabic"/>
          <w:sz w:val="28"/>
          <w:szCs w:val="28"/>
          <w:rtl/>
        </w:rPr>
        <w:t xml:space="preserve"> بأحد الخصوم، كحارس </w:t>
      </w:r>
      <w:proofErr w:type="spellStart"/>
      <w:r w:rsidR="00F50109" w:rsidRPr="004C3B41">
        <w:rPr>
          <w:rFonts w:ascii="Simplified Arabic" w:hAnsi="Simplified Arabic" w:cs="Simplified Arabic"/>
          <w:sz w:val="28"/>
          <w:szCs w:val="28"/>
          <w:rtl/>
        </w:rPr>
        <w:t>الأشیاء</w:t>
      </w:r>
      <w:proofErr w:type="spellEnd"/>
      <w:r w:rsidR="00F50109" w:rsidRPr="004C3B41">
        <w:rPr>
          <w:rFonts w:ascii="Simplified Arabic" w:hAnsi="Simplified Arabic" w:cs="Simplified Arabic"/>
          <w:sz w:val="28"/>
          <w:szCs w:val="28"/>
          <w:rtl/>
        </w:rPr>
        <w:t xml:space="preserve"> </w:t>
      </w:r>
      <w:r w:rsidR="00941EA5" w:rsidRPr="004C3B41">
        <w:rPr>
          <w:rFonts w:ascii="Simplified Arabic" w:hAnsi="Simplified Arabic" w:cs="Simplified Arabic"/>
          <w:sz w:val="28"/>
          <w:szCs w:val="28"/>
          <w:rtl/>
        </w:rPr>
        <w:t>مثلاً</w:t>
      </w:r>
      <w:r w:rsidR="00F50109" w:rsidRPr="004C3B41">
        <w:rPr>
          <w:rFonts w:ascii="Simplified Arabic" w:hAnsi="Simplified Arabic" w:cs="Simplified Arabic"/>
          <w:sz w:val="28"/>
          <w:szCs w:val="28"/>
          <w:rtl/>
        </w:rPr>
        <w:t xml:space="preserve">، أو الشخص الذي ناب عنه في الدعوى </w:t>
      </w:r>
      <w:proofErr w:type="spellStart"/>
      <w:r w:rsidR="00F50109" w:rsidRPr="004C3B41">
        <w:rPr>
          <w:rFonts w:ascii="Simplified Arabic" w:hAnsi="Simplified Arabic" w:cs="Simplified Arabic"/>
          <w:sz w:val="28"/>
          <w:szCs w:val="28"/>
          <w:rtl/>
        </w:rPr>
        <w:t>وكیل</w:t>
      </w:r>
      <w:proofErr w:type="spellEnd"/>
      <w:r w:rsidR="00F50109" w:rsidRPr="004C3B41">
        <w:rPr>
          <w:rFonts w:ascii="Simplified Arabic" w:hAnsi="Simplified Arabic" w:cs="Simplified Arabic"/>
          <w:sz w:val="28"/>
          <w:szCs w:val="28"/>
          <w:rtl/>
        </w:rPr>
        <w:t xml:space="preserve"> تعاقدي، أو نائب شرعي في الحالة التي لا تكون </w:t>
      </w:r>
      <w:proofErr w:type="spellStart"/>
      <w:r w:rsidR="00F50109" w:rsidRPr="004C3B41">
        <w:rPr>
          <w:rFonts w:ascii="Simplified Arabic" w:hAnsi="Simplified Arabic" w:cs="Simplified Arabic"/>
          <w:sz w:val="28"/>
          <w:szCs w:val="28"/>
          <w:rtl/>
        </w:rPr>
        <w:t>فیها</w:t>
      </w:r>
      <w:proofErr w:type="spellEnd"/>
      <w:r w:rsidR="00F50109" w:rsidRPr="004C3B41">
        <w:rPr>
          <w:rFonts w:ascii="Simplified Arabic" w:hAnsi="Simplified Arabic" w:cs="Simplified Arabic"/>
          <w:sz w:val="28"/>
          <w:szCs w:val="28"/>
          <w:rtl/>
        </w:rPr>
        <w:t xml:space="preserve"> هذه الوكالة أو هذه ال</w:t>
      </w:r>
      <w:r>
        <w:rPr>
          <w:rFonts w:ascii="Simplified Arabic" w:hAnsi="Simplified Arabic" w:cs="Simplified Arabic"/>
          <w:sz w:val="28"/>
          <w:szCs w:val="28"/>
          <w:rtl/>
        </w:rPr>
        <w:t>ن</w:t>
      </w:r>
      <w:r>
        <w:rPr>
          <w:rFonts w:ascii="Simplified Arabic" w:hAnsi="Simplified Arabic" w:cs="Simplified Arabic" w:hint="cs"/>
          <w:sz w:val="28"/>
          <w:szCs w:val="28"/>
          <w:rtl/>
        </w:rPr>
        <w:t>ي</w:t>
      </w:r>
      <w:r>
        <w:rPr>
          <w:rFonts w:ascii="Simplified Arabic" w:hAnsi="Simplified Arabic" w:cs="Simplified Arabic"/>
          <w:sz w:val="28"/>
          <w:szCs w:val="28"/>
          <w:rtl/>
        </w:rPr>
        <w:t>ابة صح</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حة، أو في الحالة التي </w:t>
      </w:r>
      <w:r>
        <w:rPr>
          <w:rFonts w:ascii="Simplified Arabic" w:hAnsi="Simplified Arabic" w:cs="Simplified Arabic" w:hint="cs"/>
          <w:sz w:val="28"/>
          <w:szCs w:val="28"/>
          <w:rtl/>
        </w:rPr>
        <w:t>ي</w:t>
      </w:r>
      <w:r>
        <w:rPr>
          <w:rFonts w:ascii="Simplified Arabic" w:hAnsi="Simplified Arabic" w:cs="Simplified Arabic"/>
          <w:sz w:val="28"/>
          <w:szCs w:val="28"/>
          <w:rtl/>
        </w:rPr>
        <w:t>تجاوز ف</w:t>
      </w:r>
      <w:r>
        <w:rPr>
          <w:rFonts w:ascii="Simplified Arabic" w:hAnsi="Simplified Arabic" w:cs="Simplified Arabic" w:hint="cs"/>
          <w:sz w:val="28"/>
          <w:szCs w:val="28"/>
          <w:rtl/>
        </w:rPr>
        <w:t>ي</w:t>
      </w:r>
      <w:r w:rsidR="00F50109" w:rsidRPr="004C3B41">
        <w:rPr>
          <w:rFonts w:ascii="Simplified Arabic" w:hAnsi="Simplified Arabic" w:cs="Simplified Arabic"/>
          <w:sz w:val="28"/>
          <w:szCs w:val="28"/>
          <w:rtl/>
        </w:rPr>
        <w:t>ها ا</w:t>
      </w:r>
      <w:r>
        <w:rPr>
          <w:rFonts w:ascii="Simplified Arabic" w:hAnsi="Simplified Arabic" w:cs="Simplified Arabic"/>
          <w:sz w:val="28"/>
          <w:szCs w:val="28"/>
          <w:rtl/>
        </w:rPr>
        <w:t>لوك</w:t>
      </w:r>
      <w:r>
        <w:rPr>
          <w:rFonts w:ascii="Simplified Arabic" w:hAnsi="Simplified Arabic" w:cs="Simplified Arabic" w:hint="cs"/>
          <w:sz w:val="28"/>
          <w:szCs w:val="28"/>
          <w:rtl/>
        </w:rPr>
        <w:t>ي</w:t>
      </w:r>
      <w:r w:rsidR="00F50109" w:rsidRPr="004C3B41">
        <w:rPr>
          <w:rFonts w:ascii="Simplified Arabic" w:hAnsi="Simplified Arabic" w:cs="Simplified Arabic"/>
          <w:sz w:val="28"/>
          <w:szCs w:val="28"/>
          <w:rtl/>
        </w:rPr>
        <w:t xml:space="preserve">ل أو النائب الشرعي </w:t>
      </w:r>
      <w:proofErr w:type="spellStart"/>
      <w:r w:rsidR="00F50109" w:rsidRPr="004C3B41">
        <w:rPr>
          <w:rFonts w:ascii="Simplified Arabic" w:hAnsi="Simplified Arabic" w:cs="Simplified Arabic"/>
          <w:sz w:val="28"/>
          <w:szCs w:val="28"/>
          <w:rtl/>
        </w:rPr>
        <w:t>صلاحیته</w:t>
      </w:r>
      <w:proofErr w:type="spellEnd"/>
      <w:r w:rsidR="00941EA5" w:rsidRPr="004C3B41">
        <w:rPr>
          <w:rFonts w:ascii="Simplified Arabic" w:hAnsi="Simplified Arabic" w:cs="Simplified Arabic"/>
          <w:sz w:val="28"/>
          <w:szCs w:val="28"/>
          <w:rtl/>
        </w:rPr>
        <w:t xml:space="preserve"> </w:t>
      </w:r>
      <w:r w:rsidR="00B75FAD" w:rsidRPr="004C3B41">
        <w:rPr>
          <w:rFonts w:ascii="Simplified Arabic" w:hAnsi="Simplified Arabic" w:cs="Simplified Arabic"/>
          <w:sz w:val="28"/>
          <w:szCs w:val="28"/>
          <w:rtl/>
        </w:rPr>
        <w:t>"</w:t>
      </w:r>
      <w:r w:rsidR="001D525C" w:rsidRPr="004C3B41">
        <w:rPr>
          <w:rFonts w:ascii="Simplified Arabic" w:hAnsi="Simplified Arabic" w:cs="Simplified Arabic"/>
          <w:sz w:val="28"/>
          <w:szCs w:val="28"/>
          <w:vertAlign w:val="superscript"/>
          <w:rtl/>
          <w:lang w:bidi="ar-IQ"/>
        </w:rPr>
        <w:t>(</w:t>
      </w:r>
      <w:r w:rsidR="001D525C" w:rsidRPr="004C3B41">
        <w:rPr>
          <w:rStyle w:val="a4"/>
          <w:rFonts w:ascii="Simplified Arabic" w:hAnsi="Simplified Arabic" w:cs="Simplified Arabic"/>
          <w:sz w:val="28"/>
          <w:szCs w:val="28"/>
          <w:rtl/>
        </w:rPr>
        <w:footnoteReference w:id="2"/>
      </w:r>
      <w:r w:rsidR="00F50109" w:rsidRPr="004C3B41">
        <w:rPr>
          <w:rFonts w:ascii="Simplified Arabic" w:hAnsi="Simplified Arabic" w:cs="Simplified Arabic"/>
          <w:sz w:val="28"/>
          <w:szCs w:val="28"/>
          <w:vertAlign w:val="superscript"/>
          <w:rtl/>
        </w:rPr>
        <w:t xml:space="preserve"> </w:t>
      </w:r>
      <w:r w:rsidR="001D525C" w:rsidRPr="004C3B41">
        <w:rPr>
          <w:rFonts w:ascii="Simplified Arabic" w:hAnsi="Simplified Arabic" w:cs="Simplified Arabic"/>
          <w:sz w:val="28"/>
          <w:szCs w:val="28"/>
          <w:vertAlign w:val="superscript"/>
          <w:rtl/>
        </w:rPr>
        <w:t>)</w:t>
      </w:r>
      <w:r w:rsidR="001D525C" w:rsidRPr="004C3B41">
        <w:rPr>
          <w:rFonts w:ascii="Simplified Arabic" w:hAnsi="Simplified Arabic" w:cs="Simplified Arabic"/>
          <w:sz w:val="28"/>
          <w:szCs w:val="28"/>
          <w:rtl/>
        </w:rPr>
        <w:t xml:space="preserve"> </w:t>
      </w:r>
      <w:r w:rsidR="00F50109" w:rsidRPr="004C3B41">
        <w:rPr>
          <w:rFonts w:ascii="Simplified Arabic" w:hAnsi="Simplified Arabic" w:cs="Simplified Arabic"/>
          <w:sz w:val="28"/>
          <w:szCs w:val="28"/>
          <w:rtl/>
        </w:rPr>
        <w:t xml:space="preserve">كما </w:t>
      </w:r>
      <w:proofErr w:type="spellStart"/>
      <w:r w:rsidR="00F50109" w:rsidRPr="004C3B41">
        <w:rPr>
          <w:rFonts w:ascii="Simplified Arabic" w:hAnsi="Simplified Arabic" w:cs="Simplified Arabic"/>
          <w:sz w:val="28"/>
          <w:szCs w:val="28"/>
          <w:rtl/>
        </w:rPr>
        <w:t>یعتبر</w:t>
      </w:r>
      <w:proofErr w:type="spellEnd"/>
      <w:r w:rsidR="00F50109" w:rsidRPr="004C3B41">
        <w:rPr>
          <w:rFonts w:ascii="Simplified Arabic" w:hAnsi="Simplified Arabic" w:cs="Simplified Arabic"/>
          <w:sz w:val="28"/>
          <w:szCs w:val="28"/>
          <w:rtl/>
        </w:rPr>
        <w:t xml:space="preserve"> من </w:t>
      </w:r>
      <w:proofErr w:type="spellStart"/>
      <w:r w:rsidR="00F50109" w:rsidRPr="004C3B41">
        <w:rPr>
          <w:rFonts w:ascii="Simplified Arabic" w:hAnsi="Simplified Arabic" w:cs="Simplified Arabic"/>
          <w:sz w:val="28"/>
          <w:szCs w:val="28"/>
          <w:rtl/>
        </w:rPr>
        <w:t>الغیر</w:t>
      </w:r>
      <w:proofErr w:type="spellEnd"/>
      <w:r w:rsidR="00F50109" w:rsidRPr="004C3B41">
        <w:rPr>
          <w:rFonts w:ascii="Simplified Arabic" w:hAnsi="Simplified Arabic" w:cs="Simplified Arabic"/>
          <w:sz w:val="28"/>
          <w:szCs w:val="28"/>
          <w:rtl/>
        </w:rPr>
        <w:t xml:space="preserve"> الشخص الذي لم </w:t>
      </w:r>
      <w:r>
        <w:rPr>
          <w:rFonts w:ascii="Simplified Arabic" w:hAnsi="Simplified Arabic" w:cs="Simplified Arabic" w:hint="cs"/>
          <w:sz w:val="28"/>
          <w:szCs w:val="28"/>
          <w:rtl/>
        </w:rPr>
        <w:t>ي</w:t>
      </w:r>
      <w:r w:rsidR="00F50109" w:rsidRPr="004C3B41">
        <w:rPr>
          <w:rFonts w:ascii="Simplified Arabic" w:hAnsi="Simplified Arabic" w:cs="Simplified Arabic"/>
          <w:sz w:val="28"/>
          <w:szCs w:val="28"/>
          <w:rtl/>
        </w:rPr>
        <w:t>كن ممثلا</w:t>
      </w:r>
      <w:r w:rsidR="00883157" w:rsidRPr="004C3B41">
        <w:rPr>
          <w:rFonts w:ascii="Simplified Arabic" w:hAnsi="Simplified Arabic" w:cs="Simplified Arabic"/>
          <w:sz w:val="28"/>
          <w:szCs w:val="28"/>
          <w:rtl/>
        </w:rPr>
        <w:t>ً</w:t>
      </w:r>
      <w:r w:rsidR="00F50109" w:rsidRPr="004C3B41">
        <w:rPr>
          <w:rFonts w:ascii="Simplified Arabic" w:hAnsi="Simplified Arabic" w:cs="Simplified Arabic"/>
          <w:sz w:val="28"/>
          <w:szCs w:val="28"/>
          <w:rtl/>
        </w:rPr>
        <w:t xml:space="preserve"> في الدعوى</w:t>
      </w:r>
      <w:r w:rsidR="001D525C" w:rsidRPr="004C3B41">
        <w:rPr>
          <w:rFonts w:ascii="Simplified Arabic" w:hAnsi="Simplified Arabic" w:cs="Simplified Arabic"/>
          <w:sz w:val="28"/>
          <w:szCs w:val="28"/>
          <w:rtl/>
        </w:rPr>
        <w:t xml:space="preserve"> ك</w:t>
      </w:r>
      <w:r w:rsidR="00F50109" w:rsidRPr="004C3B41">
        <w:rPr>
          <w:rFonts w:ascii="Simplified Arabic" w:hAnsi="Simplified Arabic" w:cs="Simplified Arabic"/>
          <w:sz w:val="28"/>
          <w:szCs w:val="28"/>
          <w:rtl/>
        </w:rPr>
        <w:t>الخلف الخاص</w:t>
      </w:r>
      <w:r w:rsidR="001D525C" w:rsidRPr="004C3B41">
        <w:rPr>
          <w:rFonts w:ascii="Simplified Arabic" w:hAnsi="Simplified Arabic" w:cs="Simplified Arabic"/>
          <w:sz w:val="28"/>
          <w:szCs w:val="28"/>
          <w:rtl/>
        </w:rPr>
        <w:t xml:space="preserve"> </w:t>
      </w:r>
      <w:r w:rsidR="00F50109" w:rsidRPr="004C3B41">
        <w:rPr>
          <w:rFonts w:ascii="Simplified Arabic" w:hAnsi="Simplified Arabic" w:cs="Simplified Arabic"/>
          <w:sz w:val="28"/>
          <w:szCs w:val="28"/>
          <w:rtl/>
        </w:rPr>
        <w:t xml:space="preserve">إذا كانت </w:t>
      </w:r>
      <w:r w:rsidR="00F50109" w:rsidRPr="004C3B41">
        <w:rPr>
          <w:rFonts w:ascii="Simplified Arabic" w:hAnsi="Simplified Arabic" w:cs="Simplified Arabic"/>
          <w:sz w:val="28"/>
          <w:szCs w:val="28"/>
          <w:rtl/>
        </w:rPr>
        <w:lastRenderedPageBreak/>
        <w:t xml:space="preserve">حقوقه قد نشأت قبل صدور الحكم </w:t>
      </w:r>
      <w:r w:rsidR="00F50109" w:rsidRPr="00FC51C0">
        <w:rPr>
          <w:rFonts w:ascii="Simplified Arabic" w:hAnsi="Simplified Arabic" w:cs="Simplified Arabic"/>
          <w:sz w:val="28"/>
          <w:szCs w:val="28"/>
          <w:rtl/>
        </w:rPr>
        <w:t>في الدعوى</w:t>
      </w:r>
      <w:r>
        <w:rPr>
          <w:rFonts w:ascii="Simplified Arabic" w:hAnsi="Simplified Arabic" w:cs="Simplified Arabic" w:hint="cs"/>
          <w:sz w:val="28"/>
          <w:szCs w:val="28"/>
          <w:rtl/>
        </w:rPr>
        <w:t xml:space="preserve">، </w:t>
      </w:r>
      <w:r w:rsidR="00F50109" w:rsidRPr="00FC51C0">
        <w:rPr>
          <w:rFonts w:ascii="Simplified Arabic" w:hAnsi="Simplified Arabic" w:cs="Simplified Arabic"/>
          <w:sz w:val="28"/>
          <w:szCs w:val="28"/>
          <w:rtl/>
        </w:rPr>
        <w:t xml:space="preserve">وكذلك إذا صدر حكم </w:t>
      </w:r>
      <w:r>
        <w:rPr>
          <w:rFonts w:ascii="Simplified Arabic" w:hAnsi="Simplified Arabic" w:cs="Simplified Arabic" w:hint="cs"/>
          <w:sz w:val="28"/>
          <w:szCs w:val="28"/>
          <w:rtl/>
        </w:rPr>
        <w:t xml:space="preserve">     </w:t>
      </w:r>
      <w:r w:rsidR="00F50109" w:rsidRPr="004C3B41">
        <w:rPr>
          <w:rFonts w:ascii="Simplified Arabic" w:hAnsi="Simplified Arabic" w:cs="Simplified Arabic"/>
          <w:sz w:val="28"/>
          <w:szCs w:val="28"/>
          <w:rtl/>
        </w:rPr>
        <w:t xml:space="preserve">في مواجهة أحد الورثة بوصفه ممثلا </w:t>
      </w:r>
      <w:r w:rsidR="001D525C" w:rsidRPr="004C3B41">
        <w:rPr>
          <w:rFonts w:ascii="Simplified Arabic" w:hAnsi="Simplified Arabic" w:cs="Simplified Arabic"/>
          <w:sz w:val="28"/>
          <w:szCs w:val="28"/>
          <w:rtl/>
        </w:rPr>
        <w:t xml:space="preserve">لتركة </w:t>
      </w:r>
      <w:r w:rsidR="00F50109" w:rsidRPr="004C3B41">
        <w:rPr>
          <w:rFonts w:ascii="Simplified Arabic" w:hAnsi="Simplified Arabic" w:cs="Simplified Arabic"/>
          <w:sz w:val="28"/>
          <w:szCs w:val="28"/>
          <w:rtl/>
        </w:rPr>
        <w:t xml:space="preserve">وكان الحكم الصادر </w:t>
      </w:r>
      <w:proofErr w:type="spellStart"/>
      <w:r w:rsidR="00F50109" w:rsidRPr="004C3B41">
        <w:rPr>
          <w:rFonts w:ascii="Simplified Arabic" w:hAnsi="Simplified Arabic" w:cs="Simplified Arabic"/>
          <w:sz w:val="28"/>
          <w:szCs w:val="28"/>
          <w:rtl/>
        </w:rPr>
        <w:t>نتیجة</w:t>
      </w:r>
      <w:proofErr w:type="spellEnd"/>
      <w:r w:rsidR="00F50109" w:rsidRPr="004C3B41">
        <w:rPr>
          <w:rFonts w:ascii="Simplified Arabic" w:hAnsi="Simplified Arabic" w:cs="Simplified Arabic"/>
          <w:sz w:val="28"/>
          <w:szCs w:val="28"/>
          <w:rtl/>
        </w:rPr>
        <w:t xml:space="preserve"> </w:t>
      </w:r>
      <w:proofErr w:type="spellStart"/>
      <w:r w:rsidR="00F50109" w:rsidRPr="004C3B41">
        <w:rPr>
          <w:rFonts w:ascii="Simplified Arabic" w:hAnsi="Simplified Arabic" w:cs="Simplified Arabic"/>
          <w:sz w:val="28"/>
          <w:szCs w:val="28"/>
          <w:rtl/>
        </w:rPr>
        <w:t>تدلیس</w:t>
      </w:r>
      <w:proofErr w:type="spellEnd"/>
      <w:r w:rsidR="00F50109" w:rsidRPr="004C3B41">
        <w:rPr>
          <w:rFonts w:ascii="Simplified Arabic" w:hAnsi="Simplified Arabic" w:cs="Simplified Arabic"/>
          <w:sz w:val="28"/>
          <w:szCs w:val="28"/>
          <w:rtl/>
        </w:rPr>
        <w:t xml:space="preserve"> ارتكبه </w:t>
      </w:r>
      <w:proofErr w:type="spellStart"/>
      <w:r w:rsidR="00F50109" w:rsidRPr="004C3B41">
        <w:rPr>
          <w:rFonts w:ascii="Simplified Arabic" w:hAnsi="Simplified Arabic" w:cs="Simplified Arabic"/>
          <w:sz w:val="28"/>
          <w:szCs w:val="28"/>
          <w:rtl/>
        </w:rPr>
        <w:t>الوریث</w:t>
      </w:r>
      <w:proofErr w:type="spellEnd"/>
      <w:r w:rsidR="001D525C" w:rsidRPr="004C3B41">
        <w:rPr>
          <w:rFonts w:ascii="Simplified Arabic" w:hAnsi="Simplified Arabic" w:cs="Simplified Arabic"/>
          <w:sz w:val="28"/>
          <w:szCs w:val="28"/>
          <w:rtl/>
        </w:rPr>
        <w:t xml:space="preserve"> </w:t>
      </w:r>
      <w:r w:rsidR="00F50109" w:rsidRPr="004C3B41">
        <w:rPr>
          <w:rFonts w:ascii="Simplified Arabic" w:hAnsi="Simplified Arabic" w:cs="Simplified Arabic"/>
          <w:sz w:val="28"/>
          <w:szCs w:val="28"/>
          <w:rtl/>
        </w:rPr>
        <w:t>بحق الورثة</w:t>
      </w:r>
      <w:r w:rsidR="00883157" w:rsidRPr="004C3B41">
        <w:rPr>
          <w:rFonts w:ascii="Simplified Arabic" w:hAnsi="Simplified Arabic" w:cs="Simplified Arabic"/>
          <w:sz w:val="28"/>
          <w:szCs w:val="28"/>
          <w:rtl/>
        </w:rPr>
        <w:t xml:space="preserve"> </w:t>
      </w:r>
      <w:r w:rsidR="001D525C" w:rsidRPr="004C3B41">
        <w:rPr>
          <w:rFonts w:ascii="Simplified Arabic" w:hAnsi="Simplified Arabic" w:cs="Simplified Arabic"/>
          <w:sz w:val="28"/>
          <w:szCs w:val="28"/>
          <w:rtl/>
        </w:rPr>
        <w:t>و</w:t>
      </w:r>
      <w:r w:rsidR="00F50109" w:rsidRPr="004C3B41">
        <w:rPr>
          <w:rFonts w:ascii="Simplified Arabic" w:hAnsi="Simplified Arabic" w:cs="Simplified Arabic"/>
          <w:sz w:val="28"/>
          <w:szCs w:val="28"/>
          <w:rtl/>
        </w:rPr>
        <w:t xml:space="preserve">الدائنون إذا كان الحكم قد صدر </w:t>
      </w:r>
      <w:proofErr w:type="spellStart"/>
      <w:r w:rsidR="00F50109" w:rsidRPr="004C3B41">
        <w:rPr>
          <w:rFonts w:ascii="Simplified Arabic" w:hAnsi="Simplified Arabic" w:cs="Simplified Arabic"/>
          <w:sz w:val="28"/>
          <w:szCs w:val="28"/>
          <w:rtl/>
        </w:rPr>
        <w:t>نتیجة</w:t>
      </w:r>
      <w:proofErr w:type="spellEnd"/>
      <w:r w:rsidR="00F50109" w:rsidRPr="004C3B41">
        <w:rPr>
          <w:rFonts w:ascii="Simplified Arabic" w:hAnsi="Simplified Arabic" w:cs="Simplified Arabic"/>
          <w:sz w:val="28"/>
          <w:szCs w:val="28"/>
          <w:rtl/>
        </w:rPr>
        <w:t xml:space="preserve"> للتواطؤ والغش بقصد الاضرار بحقوق </w:t>
      </w:r>
      <w:proofErr w:type="spellStart"/>
      <w:r w:rsidR="00F50109" w:rsidRPr="004C3B41">
        <w:rPr>
          <w:rFonts w:ascii="Simplified Arabic" w:hAnsi="Simplified Arabic" w:cs="Simplified Arabic"/>
          <w:sz w:val="28"/>
          <w:szCs w:val="28"/>
          <w:rtl/>
        </w:rPr>
        <w:t>الدائنین</w:t>
      </w:r>
      <w:proofErr w:type="spellEnd"/>
      <w:r w:rsidR="00F50109" w:rsidRPr="004C3B41">
        <w:rPr>
          <w:rFonts w:ascii="Simplified Arabic" w:hAnsi="Simplified Arabic" w:cs="Simplified Arabic"/>
          <w:sz w:val="28"/>
          <w:szCs w:val="28"/>
          <w:rtl/>
        </w:rPr>
        <w:t xml:space="preserve">، </w:t>
      </w:r>
      <w:proofErr w:type="spellStart"/>
      <w:r w:rsidR="00F50109" w:rsidRPr="004C3B41">
        <w:rPr>
          <w:rFonts w:ascii="Simplified Arabic" w:hAnsi="Simplified Arabic" w:cs="Simplified Arabic"/>
          <w:sz w:val="28"/>
          <w:szCs w:val="28"/>
          <w:rtl/>
        </w:rPr>
        <w:t>فیعتبرون</w:t>
      </w:r>
      <w:proofErr w:type="spellEnd"/>
      <w:r w:rsidR="00F50109" w:rsidRPr="004C3B41">
        <w:rPr>
          <w:rFonts w:ascii="Simplified Arabic" w:hAnsi="Simplified Arabic" w:cs="Simplified Arabic"/>
          <w:sz w:val="28"/>
          <w:szCs w:val="28"/>
          <w:rtl/>
        </w:rPr>
        <w:t xml:space="preserve"> حين ذاك من </w:t>
      </w:r>
      <w:proofErr w:type="spellStart"/>
      <w:r w:rsidR="00F50109" w:rsidRPr="004C3B41">
        <w:rPr>
          <w:rFonts w:ascii="Simplified Arabic" w:hAnsi="Simplified Arabic" w:cs="Simplified Arabic"/>
          <w:sz w:val="28"/>
          <w:szCs w:val="28"/>
          <w:rtl/>
        </w:rPr>
        <w:t>الغیر</w:t>
      </w:r>
      <w:proofErr w:type="spellEnd"/>
      <w:r w:rsidR="00F50109" w:rsidRPr="004C3B41">
        <w:rPr>
          <w:rFonts w:ascii="Simplified Arabic" w:hAnsi="Simplified Arabic" w:cs="Simplified Arabic"/>
          <w:sz w:val="28"/>
          <w:szCs w:val="28"/>
          <w:rtl/>
        </w:rPr>
        <w:t xml:space="preserve">، </w:t>
      </w:r>
      <w:proofErr w:type="spellStart"/>
      <w:r w:rsidR="00F50109" w:rsidRPr="004C3B41">
        <w:rPr>
          <w:rFonts w:ascii="Simplified Arabic" w:hAnsi="Simplified Arabic" w:cs="Simplified Arabic"/>
          <w:sz w:val="28"/>
          <w:szCs w:val="28"/>
          <w:rtl/>
        </w:rPr>
        <w:t>وأخیرا</w:t>
      </w:r>
      <w:r w:rsidR="00883157" w:rsidRPr="004C3B41">
        <w:rPr>
          <w:rFonts w:ascii="Simplified Arabic" w:hAnsi="Simplified Arabic" w:cs="Simplified Arabic"/>
          <w:sz w:val="28"/>
          <w:szCs w:val="28"/>
          <w:rtl/>
        </w:rPr>
        <w:t>ً</w:t>
      </w:r>
      <w:proofErr w:type="spellEnd"/>
      <w:r w:rsidR="00F50109" w:rsidRPr="004C3B41">
        <w:rPr>
          <w:rFonts w:ascii="Simplified Arabic" w:hAnsi="Simplified Arabic" w:cs="Simplified Arabic"/>
          <w:sz w:val="28"/>
          <w:szCs w:val="28"/>
          <w:rtl/>
        </w:rPr>
        <w:t xml:space="preserve"> حالة ما إذا كان الحكم على </w:t>
      </w:r>
      <w:proofErr w:type="spellStart"/>
      <w:r w:rsidR="00F50109" w:rsidRPr="004C3B41">
        <w:rPr>
          <w:rFonts w:ascii="Simplified Arabic" w:hAnsi="Simplified Arabic" w:cs="Simplified Arabic"/>
          <w:sz w:val="28"/>
          <w:szCs w:val="28"/>
          <w:rtl/>
        </w:rPr>
        <w:t>المدین</w:t>
      </w:r>
      <w:proofErr w:type="spellEnd"/>
      <w:r w:rsidR="00F50109" w:rsidRPr="004C3B41">
        <w:rPr>
          <w:rFonts w:ascii="Simplified Arabic" w:hAnsi="Simplified Arabic" w:cs="Simplified Arabic"/>
          <w:sz w:val="28"/>
          <w:szCs w:val="28"/>
          <w:rtl/>
        </w:rPr>
        <w:t xml:space="preserve"> مبني على </w:t>
      </w:r>
      <w:proofErr w:type="spellStart"/>
      <w:r w:rsidR="00F50109" w:rsidRPr="004C3B41">
        <w:rPr>
          <w:rFonts w:ascii="Simplified Arabic" w:hAnsi="Simplified Arabic" w:cs="Simplified Arabic"/>
          <w:sz w:val="28"/>
          <w:szCs w:val="28"/>
          <w:rtl/>
        </w:rPr>
        <w:t>الصوریة</w:t>
      </w:r>
      <w:proofErr w:type="spellEnd"/>
      <w:r w:rsidR="00883157" w:rsidRPr="004C3B41">
        <w:rPr>
          <w:rFonts w:ascii="Simplified Arabic" w:hAnsi="Simplified Arabic" w:cs="Simplified Arabic"/>
          <w:sz w:val="28"/>
          <w:szCs w:val="28"/>
          <w:vertAlign w:val="superscript"/>
          <w:rtl/>
        </w:rPr>
        <w:t>(</w:t>
      </w:r>
      <w:r w:rsidR="00883157" w:rsidRPr="004C3B41">
        <w:rPr>
          <w:rStyle w:val="a4"/>
          <w:rFonts w:ascii="Simplified Arabic" w:hAnsi="Simplified Arabic" w:cs="Simplified Arabic"/>
          <w:sz w:val="28"/>
          <w:szCs w:val="28"/>
          <w:rtl/>
        </w:rPr>
        <w:footnoteReference w:id="3"/>
      </w:r>
      <w:r w:rsidR="00883157" w:rsidRPr="004C3B41">
        <w:rPr>
          <w:rFonts w:ascii="Simplified Arabic" w:hAnsi="Simplified Arabic" w:cs="Simplified Arabic"/>
          <w:sz w:val="28"/>
          <w:szCs w:val="28"/>
          <w:vertAlign w:val="superscript"/>
          <w:rtl/>
        </w:rPr>
        <w:t>)</w:t>
      </w:r>
      <w:r w:rsidR="00A95C3C" w:rsidRPr="004C3B41">
        <w:rPr>
          <w:rFonts w:ascii="Simplified Arabic" w:hAnsi="Simplified Arabic" w:cs="Simplified Arabic"/>
          <w:sz w:val="28"/>
          <w:szCs w:val="28"/>
          <w:rtl/>
        </w:rPr>
        <w:t xml:space="preserve"> </w:t>
      </w:r>
      <w:r w:rsidR="00883157" w:rsidRPr="004C3B41">
        <w:rPr>
          <w:rFonts w:ascii="Simplified Arabic" w:hAnsi="Simplified Arabic" w:cs="Simplified Arabic"/>
          <w:sz w:val="28"/>
          <w:szCs w:val="28"/>
          <w:rtl/>
        </w:rPr>
        <w:t>.</w:t>
      </w:r>
    </w:p>
    <w:p w:rsidR="00DC0B71" w:rsidRPr="004C3B41" w:rsidRDefault="004C3B41" w:rsidP="004C3B41">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C0B71" w:rsidRPr="004C3B41">
        <w:rPr>
          <w:rFonts w:ascii="Simplified Arabic" w:hAnsi="Simplified Arabic" w:cs="Simplified Arabic"/>
          <w:sz w:val="28"/>
          <w:szCs w:val="28"/>
          <w:rtl/>
        </w:rPr>
        <w:t xml:space="preserve">والغير </w:t>
      </w:r>
      <w:r w:rsidR="009A76A1" w:rsidRPr="004C3B41">
        <w:rPr>
          <w:rFonts w:ascii="Simplified Arabic" w:hAnsi="Simplified Arabic" w:cs="Simplified Arabic"/>
          <w:sz w:val="28"/>
          <w:szCs w:val="28"/>
          <w:rtl/>
        </w:rPr>
        <w:t>هو من لم يوجه طلبا</w:t>
      </w:r>
      <w:r w:rsidR="00DC0B71" w:rsidRPr="004C3B41">
        <w:rPr>
          <w:rFonts w:ascii="Simplified Arabic" w:hAnsi="Simplified Arabic" w:cs="Simplified Arabic"/>
          <w:sz w:val="28"/>
          <w:szCs w:val="28"/>
          <w:rtl/>
        </w:rPr>
        <w:t>ً</w:t>
      </w:r>
      <w:r w:rsidR="009A76A1" w:rsidRPr="004C3B41">
        <w:rPr>
          <w:rFonts w:ascii="Simplified Arabic" w:hAnsi="Simplified Arabic" w:cs="Simplified Arabic"/>
          <w:sz w:val="28"/>
          <w:szCs w:val="28"/>
          <w:rtl/>
        </w:rPr>
        <w:t xml:space="preserve"> للقاضي ولم يوجه اليه طلبا</w:t>
      </w:r>
      <w:r>
        <w:rPr>
          <w:rFonts w:ascii="Simplified Arabic" w:hAnsi="Simplified Arabic" w:cs="Simplified Arabic"/>
          <w:sz w:val="28"/>
          <w:szCs w:val="28"/>
          <w:rtl/>
        </w:rPr>
        <w:t>ً</w:t>
      </w:r>
      <w:r w:rsidR="009A76A1" w:rsidRPr="004C3B41">
        <w:rPr>
          <w:rFonts w:ascii="Simplified Arabic" w:hAnsi="Simplified Arabic" w:cs="Simplified Arabic"/>
          <w:sz w:val="28"/>
          <w:szCs w:val="28"/>
          <w:rtl/>
        </w:rPr>
        <w:t>، وبعبارة اخرى هو من لا</w:t>
      </w:r>
      <w:r w:rsidR="009824DC" w:rsidRPr="004C3B41">
        <w:rPr>
          <w:rFonts w:ascii="Simplified Arabic" w:hAnsi="Simplified Arabic" w:cs="Simplified Arabic"/>
          <w:sz w:val="28"/>
          <w:szCs w:val="28"/>
          <w:rtl/>
        </w:rPr>
        <w:t xml:space="preserve"> </w:t>
      </w:r>
      <w:r w:rsidR="009A76A1" w:rsidRPr="004C3B41">
        <w:rPr>
          <w:rFonts w:ascii="Simplified Arabic" w:hAnsi="Simplified Arabic" w:cs="Simplified Arabic"/>
          <w:sz w:val="28"/>
          <w:szCs w:val="28"/>
          <w:rtl/>
        </w:rPr>
        <w:t>يعتبر طرفا في الخصومة محل الاعتبار سواء بنفسه او بواسطة من يمثله، ويعتبر طرفا</w:t>
      </w:r>
      <w:r w:rsidR="00DC0B71" w:rsidRPr="004C3B41">
        <w:rPr>
          <w:rFonts w:ascii="Simplified Arabic" w:hAnsi="Simplified Arabic" w:cs="Simplified Arabic"/>
          <w:sz w:val="28"/>
          <w:szCs w:val="28"/>
          <w:rtl/>
        </w:rPr>
        <w:t>ً</w:t>
      </w:r>
      <w:r w:rsidR="009A76A1" w:rsidRPr="004C3B41">
        <w:rPr>
          <w:rFonts w:ascii="Simplified Arabic" w:hAnsi="Simplified Arabic" w:cs="Simplified Arabic"/>
          <w:sz w:val="28"/>
          <w:szCs w:val="28"/>
          <w:rtl/>
        </w:rPr>
        <w:t xml:space="preserve"> في الخصومة المدعى والمدعى عليه الاصليين و</w:t>
      </w:r>
      <w:r w:rsidR="00DC0B71" w:rsidRPr="004C3B41">
        <w:rPr>
          <w:rFonts w:ascii="Simplified Arabic" w:hAnsi="Simplified Arabic" w:cs="Simplified Arabic"/>
          <w:sz w:val="28"/>
          <w:szCs w:val="28"/>
          <w:rtl/>
        </w:rPr>
        <w:t xml:space="preserve"> </w:t>
      </w:r>
      <w:r w:rsidR="009A76A1" w:rsidRPr="004C3B41">
        <w:rPr>
          <w:rFonts w:ascii="Simplified Arabic" w:hAnsi="Simplified Arabic" w:cs="Simplified Arabic"/>
          <w:sz w:val="28"/>
          <w:szCs w:val="28"/>
          <w:rtl/>
        </w:rPr>
        <w:t>ايضا</w:t>
      </w:r>
      <w:r w:rsidR="00DC0B71" w:rsidRPr="004C3B41">
        <w:rPr>
          <w:rFonts w:ascii="Simplified Arabic" w:hAnsi="Simplified Arabic" w:cs="Simplified Arabic"/>
          <w:sz w:val="28"/>
          <w:szCs w:val="28"/>
          <w:rtl/>
        </w:rPr>
        <w:t>ً من تدخل ب</w:t>
      </w:r>
      <w:r w:rsidR="009A76A1" w:rsidRPr="004C3B41">
        <w:rPr>
          <w:rFonts w:ascii="Simplified Arabic" w:hAnsi="Simplified Arabic" w:cs="Simplified Arabic"/>
          <w:sz w:val="28"/>
          <w:szCs w:val="28"/>
          <w:rtl/>
        </w:rPr>
        <w:t>الخصومة سواء كان متدخلا</w:t>
      </w:r>
      <w:r w:rsidR="00DC0B71" w:rsidRPr="004C3B41">
        <w:rPr>
          <w:rFonts w:ascii="Simplified Arabic" w:hAnsi="Simplified Arabic" w:cs="Simplified Arabic"/>
          <w:sz w:val="28"/>
          <w:szCs w:val="28"/>
          <w:rtl/>
        </w:rPr>
        <w:t>ً</w:t>
      </w:r>
      <w:r w:rsidR="009A76A1" w:rsidRPr="004C3B41">
        <w:rPr>
          <w:rFonts w:ascii="Simplified Arabic" w:hAnsi="Simplified Arabic" w:cs="Simplified Arabic"/>
          <w:sz w:val="28"/>
          <w:szCs w:val="28"/>
          <w:rtl/>
        </w:rPr>
        <w:t xml:space="preserve"> </w:t>
      </w:r>
      <w:r w:rsidR="006625C1" w:rsidRPr="004C3B41">
        <w:rPr>
          <w:rFonts w:ascii="Simplified Arabic" w:hAnsi="Simplified Arabic" w:cs="Simplified Arabic"/>
          <w:sz w:val="28"/>
          <w:szCs w:val="28"/>
          <w:rtl/>
        </w:rPr>
        <w:t>اختصاماً</w:t>
      </w:r>
      <w:r w:rsidR="009A76A1" w:rsidRPr="004C3B41">
        <w:rPr>
          <w:rFonts w:ascii="Simplified Arabic" w:hAnsi="Simplified Arabic" w:cs="Simplified Arabic"/>
          <w:sz w:val="28"/>
          <w:szCs w:val="28"/>
          <w:rtl/>
        </w:rPr>
        <w:t xml:space="preserve"> او </w:t>
      </w:r>
      <w:r w:rsidR="006625C1" w:rsidRPr="004C3B41">
        <w:rPr>
          <w:rFonts w:ascii="Simplified Arabic" w:hAnsi="Simplified Arabic" w:cs="Simplified Arabic"/>
          <w:sz w:val="28"/>
          <w:szCs w:val="28"/>
          <w:rtl/>
        </w:rPr>
        <w:t>انضماماً</w:t>
      </w:r>
      <w:r w:rsidR="009A76A1" w:rsidRPr="004C3B41">
        <w:rPr>
          <w:rFonts w:ascii="Simplified Arabic" w:hAnsi="Simplified Arabic" w:cs="Simplified Arabic"/>
          <w:sz w:val="28"/>
          <w:szCs w:val="28"/>
          <w:rtl/>
        </w:rPr>
        <w:t xml:space="preserve"> او ادخل في الخصومة بواسطة الخصوم الاصليين اثناء سير الخصومة </w:t>
      </w:r>
      <w:r w:rsidR="00DC0B71" w:rsidRPr="004C3B41">
        <w:rPr>
          <w:rFonts w:ascii="Simplified Arabic" w:hAnsi="Simplified Arabic" w:cs="Simplified Arabic"/>
          <w:sz w:val="28"/>
          <w:szCs w:val="28"/>
          <w:rtl/>
        </w:rPr>
        <w:t xml:space="preserve">خاصة إذا ما علمنا أن </w:t>
      </w:r>
      <w:r w:rsidR="009A76A1" w:rsidRPr="004C3B41">
        <w:rPr>
          <w:rFonts w:ascii="Simplified Arabic" w:hAnsi="Simplified Arabic" w:cs="Simplified Arabic"/>
          <w:sz w:val="28"/>
          <w:szCs w:val="28"/>
          <w:rtl/>
        </w:rPr>
        <w:t xml:space="preserve">فكرة الغير </w:t>
      </w:r>
      <w:r w:rsidR="00DC0B71" w:rsidRPr="004C3B41">
        <w:rPr>
          <w:rFonts w:ascii="Simplified Arabic" w:hAnsi="Simplified Arabic" w:cs="Simplified Arabic"/>
          <w:sz w:val="28"/>
          <w:szCs w:val="28"/>
          <w:rtl/>
        </w:rPr>
        <w:t xml:space="preserve">هي </w:t>
      </w:r>
      <w:r w:rsidR="009A76A1" w:rsidRPr="004C3B41">
        <w:rPr>
          <w:rFonts w:ascii="Simplified Arabic" w:hAnsi="Simplified Arabic" w:cs="Simplified Arabic"/>
          <w:sz w:val="28"/>
          <w:szCs w:val="28"/>
          <w:rtl/>
        </w:rPr>
        <w:t>فكرة سلبية، فهو بصفة عامة من ليس طرفا</w:t>
      </w:r>
      <w:r w:rsidR="00DC0B71" w:rsidRPr="004C3B41">
        <w:rPr>
          <w:rFonts w:ascii="Simplified Arabic" w:hAnsi="Simplified Arabic" w:cs="Simplified Arabic"/>
          <w:sz w:val="28"/>
          <w:szCs w:val="28"/>
          <w:rtl/>
        </w:rPr>
        <w:t>ً</w:t>
      </w:r>
      <w:r w:rsidR="009A76A1" w:rsidRPr="004C3B41">
        <w:rPr>
          <w:rFonts w:ascii="Simplified Arabic" w:hAnsi="Simplified Arabic" w:cs="Simplified Arabic"/>
          <w:sz w:val="28"/>
          <w:szCs w:val="28"/>
          <w:rtl/>
        </w:rPr>
        <w:t xml:space="preserve"> في الدعوى، وهكذا يجب ان يكون الشخص المراد اختصامه من الغير بمعنى </w:t>
      </w:r>
      <w:r w:rsidR="00E657D9" w:rsidRPr="004C3B41">
        <w:rPr>
          <w:rFonts w:ascii="Simplified Arabic" w:hAnsi="Simplified Arabic" w:cs="Simplified Arabic"/>
          <w:sz w:val="28"/>
          <w:szCs w:val="28"/>
          <w:rtl/>
        </w:rPr>
        <w:t>إلا</w:t>
      </w:r>
      <w:r w:rsidR="009A76A1" w:rsidRPr="004C3B41">
        <w:rPr>
          <w:rFonts w:ascii="Simplified Arabic" w:hAnsi="Simplified Arabic" w:cs="Simplified Arabic"/>
          <w:sz w:val="28"/>
          <w:szCs w:val="28"/>
          <w:rtl/>
        </w:rPr>
        <w:t xml:space="preserve"> يكون خصما</w:t>
      </w:r>
      <w:r w:rsidR="00DC0B71" w:rsidRPr="004C3B41">
        <w:rPr>
          <w:rFonts w:ascii="Simplified Arabic" w:hAnsi="Simplified Arabic" w:cs="Simplified Arabic"/>
          <w:sz w:val="28"/>
          <w:szCs w:val="28"/>
          <w:rtl/>
        </w:rPr>
        <w:t>ً</w:t>
      </w:r>
      <w:r w:rsidR="009A76A1" w:rsidRPr="004C3B41">
        <w:rPr>
          <w:rFonts w:ascii="Simplified Arabic" w:hAnsi="Simplified Arabic" w:cs="Simplified Arabic"/>
          <w:sz w:val="28"/>
          <w:szCs w:val="28"/>
          <w:rtl/>
        </w:rPr>
        <w:t xml:space="preserve">، </w:t>
      </w:r>
      <w:r w:rsidR="00DC0B71" w:rsidRPr="004C3B41">
        <w:rPr>
          <w:rFonts w:ascii="Simplified Arabic" w:hAnsi="Simplified Arabic" w:cs="Simplified Arabic"/>
          <w:sz w:val="28"/>
          <w:szCs w:val="28"/>
          <w:rtl/>
        </w:rPr>
        <w:t>وألا</w:t>
      </w:r>
      <w:r w:rsidR="009A76A1" w:rsidRPr="004C3B41">
        <w:rPr>
          <w:rFonts w:ascii="Simplified Arabic" w:hAnsi="Simplified Arabic" w:cs="Simplified Arabic"/>
          <w:sz w:val="28"/>
          <w:szCs w:val="28"/>
          <w:rtl/>
        </w:rPr>
        <w:t xml:space="preserve"> يكون ممثلا</w:t>
      </w:r>
      <w:r w:rsidR="00DC0B71" w:rsidRPr="004C3B41">
        <w:rPr>
          <w:rFonts w:ascii="Simplified Arabic" w:hAnsi="Simplified Arabic" w:cs="Simplified Arabic"/>
          <w:sz w:val="28"/>
          <w:szCs w:val="28"/>
          <w:rtl/>
        </w:rPr>
        <w:t>ً</w:t>
      </w:r>
      <w:r w:rsidR="009A76A1" w:rsidRPr="004C3B41">
        <w:rPr>
          <w:rFonts w:ascii="Simplified Arabic" w:hAnsi="Simplified Arabic" w:cs="Simplified Arabic"/>
          <w:sz w:val="28"/>
          <w:szCs w:val="28"/>
          <w:rtl/>
        </w:rPr>
        <w:t xml:space="preserve"> في الخصومة، </w:t>
      </w:r>
      <w:r w:rsidR="006625C1" w:rsidRPr="004C3B41">
        <w:rPr>
          <w:rFonts w:ascii="Simplified Arabic" w:hAnsi="Simplified Arabic" w:cs="Simplified Arabic"/>
          <w:sz w:val="28"/>
          <w:szCs w:val="28"/>
          <w:rtl/>
        </w:rPr>
        <w:t>لأنه</w:t>
      </w:r>
      <w:r w:rsidR="009A76A1" w:rsidRPr="004C3B41">
        <w:rPr>
          <w:rFonts w:ascii="Simplified Arabic" w:hAnsi="Simplified Arabic" w:cs="Simplified Arabic"/>
          <w:sz w:val="28"/>
          <w:szCs w:val="28"/>
          <w:rtl/>
        </w:rPr>
        <w:t xml:space="preserve"> بتمثيله فيها يكون الحكم الص</w:t>
      </w:r>
      <w:r w:rsidR="00DC0B71" w:rsidRPr="004C3B41">
        <w:rPr>
          <w:rFonts w:ascii="Simplified Arabic" w:hAnsi="Simplified Arabic" w:cs="Simplified Arabic"/>
          <w:sz w:val="28"/>
          <w:szCs w:val="28"/>
          <w:rtl/>
        </w:rPr>
        <w:t xml:space="preserve">ادر فيها حجة عليه وينعدم المبرر </w:t>
      </w:r>
      <w:r w:rsidR="009A76A1" w:rsidRPr="004C3B41">
        <w:rPr>
          <w:rFonts w:ascii="Simplified Arabic" w:hAnsi="Simplified Arabic" w:cs="Simplified Arabic"/>
          <w:sz w:val="28"/>
          <w:szCs w:val="28"/>
          <w:rtl/>
        </w:rPr>
        <w:t xml:space="preserve">لاختصامه </w:t>
      </w:r>
      <w:r w:rsidR="00DC0B71" w:rsidRPr="004C3B41">
        <w:rPr>
          <w:rFonts w:ascii="Simplified Arabic" w:hAnsi="Simplified Arabic" w:cs="Simplified Arabic"/>
          <w:sz w:val="28"/>
          <w:szCs w:val="28"/>
          <w:vertAlign w:val="superscript"/>
          <w:rtl/>
        </w:rPr>
        <w:t>(</w:t>
      </w:r>
      <w:r w:rsidR="009A76A1" w:rsidRPr="004C3B41">
        <w:rPr>
          <w:rStyle w:val="a4"/>
          <w:rFonts w:ascii="Simplified Arabic" w:hAnsi="Simplified Arabic" w:cs="Simplified Arabic"/>
          <w:sz w:val="28"/>
          <w:szCs w:val="28"/>
          <w:rtl/>
        </w:rPr>
        <w:footnoteReference w:id="4"/>
      </w:r>
      <w:r w:rsidR="00DC0B71" w:rsidRPr="004C3B41">
        <w:rPr>
          <w:rFonts w:ascii="Simplified Arabic" w:hAnsi="Simplified Arabic" w:cs="Simplified Arabic"/>
          <w:sz w:val="28"/>
          <w:szCs w:val="28"/>
          <w:vertAlign w:val="superscript"/>
          <w:rtl/>
        </w:rPr>
        <w:t>)</w:t>
      </w:r>
      <w:r w:rsidR="009A76A1" w:rsidRPr="004C3B41">
        <w:rPr>
          <w:rFonts w:ascii="Simplified Arabic" w:hAnsi="Simplified Arabic" w:cs="Simplified Arabic"/>
          <w:sz w:val="28"/>
          <w:szCs w:val="28"/>
          <w:rtl/>
        </w:rPr>
        <w:t>.</w:t>
      </w:r>
    </w:p>
    <w:p w:rsidR="00BF024F" w:rsidRPr="00FC51C0" w:rsidRDefault="004C3B41" w:rsidP="004C3B41">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95C3C" w:rsidRPr="004C3B41">
        <w:rPr>
          <w:rFonts w:ascii="Simplified Arabic" w:hAnsi="Simplified Arabic" w:cs="Simplified Arabic"/>
          <w:sz w:val="28"/>
          <w:szCs w:val="28"/>
          <w:rtl/>
        </w:rPr>
        <w:t xml:space="preserve">ويتفق الفقه على تعريف (الغير) </w:t>
      </w:r>
      <w:r w:rsidR="00E657D9" w:rsidRPr="004C3B41">
        <w:rPr>
          <w:rFonts w:ascii="Simplified Arabic" w:hAnsi="Simplified Arabic" w:cs="Simplified Arabic"/>
          <w:sz w:val="28"/>
          <w:szCs w:val="28"/>
          <w:rtl/>
        </w:rPr>
        <w:t>بأنه :</w:t>
      </w:r>
      <w:r w:rsidR="00A95C3C" w:rsidRPr="004C3B41">
        <w:rPr>
          <w:rFonts w:ascii="Simplified Arabic" w:hAnsi="Simplified Arabic" w:cs="Simplified Arabic"/>
          <w:sz w:val="28"/>
          <w:szCs w:val="28"/>
          <w:rtl/>
        </w:rPr>
        <w:t xml:space="preserve"> الشخص الذي لم يكن طرفا</w:t>
      </w:r>
      <w:r w:rsidR="00DC0B71" w:rsidRPr="004C3B41">
        <w:rPr>
          <w:rFonts w:ascii="Simplified Arabic" w:hAnsi="Simplified Arabic" w:cs="Simplified Arabic"/>
          <w:sz w:val="28"/>
          <w:szCs w:val="28"/>
          <w:rtl/>
        </w:rPr>
        <w:t>ً</w:t>
      </w:r>
      <w:r w:rsidR="00A95C3C" w:rsidRPr="004C3B41">
        <w:rPr>
          <w:rFonts w:ascii="Simplified Arabic" w:hAnsi="Simplified Arabic" w:cs="Simplified Arabic"/>
          <w:sz w:val="28"/>
          <w:szCs w:val="28"/>
          <w:rtl/>
        </w:rPr>
        <w:t xml:space="preserve"> في الخصومة بشخصه او لم يمثل فيها بحال من الاحوال، فلا</w:t>
      </w:r>
      <w:r w:rsidR="006625C1" w:rsidRPr="004C3B41">
        <w:rPr>
          <w:rFonts w:ascii="Simplified Arabic" w:hAnsi="Simplified Arabic" w:cs="Simplified Arabic"/>
          <w:sz w:val="28"/>
          <w:szCs w:val="28"/>
          <w:rtl/>
        </w:rPr>
        <w:t xml:space="preserve"> </w:t>
      </w:r>
      <w:r w:rsidR="00A95C3C" w:rsidRPr="004C3B41">
        <w:rPr>
          <w:rFonts w:ascii="Simplified Arabic" w:hAnsi="Simplified Arabic" w:cs="Simplified Arabic"/>
          <w:sz w:val="28"/>
          <w:szCs w:val="28"/>
          <w:rtl/>
        </w:rPr>
        <w:t>يعتبر الخلف العام ولا الخلف الخاص من الغير، لان هؤلاء يعتبرون قد مثلوا في الخصومة في شخص السلف، ولا</w:t>
      </w:r>
      <w:r w:rsidR="006625C1" w:rsidRPr="004C3B41">
        <w:rPr>
          <w:rFonts w:ascii="Simplified Arabic" w:hAnsi="Simplified Arabic" w:cs="Simplified Arabic"/>
          <w:sz w:val="28"/>
          <w:szCs w:val="28"/>
          <w:rtl/>
        </w:rPr>
        <w:t xml:space="preserve"> </w:t>
      </w:r>
      <w:r w:rsidR="00A95C3C" w:rsidRPr="004C3B41">
        <w:rPr>
          <w:rFonts w:ascii="Simplified Arabic" w:hAnsi="Simplified Arabic" w:cs="Simplified Arabic"/>
          <w:sz w:val="28"/>
          <w:szCs w:val="28"/>
          <w:rtl/>
        </w:rPr>
        <w:t>يعتبر من الغير ايضا</w:t>
      </w:r>
      <w:r w:rsidR="00DC0B71" w:rsidRPr="004C3B41">
        <w:rPr>
          <w:rFonts w:ascii="Simplified Arabic" w:hAnsi="Simplified Arabic" w:cs="Simplified Arabic"/>
          <w:sz w:val="28"/>
          <w:szCs w:val="28"/>
          <w:rtl/>
        </w:rPr>
        <w:t>ً</w:t>
      </w:r>
      <w:r w:rsidR="00A95C3C" w:rsidRPr="004C3B41">
        <w:rPr>
          <w:rFonts w:ascii="Simplified Arabic" w:hAnsi="Simplified Arabic" w:cs="Simplified Arabic"/>
          <w:sz w:val="28"/>
          <w:szCs w:val="28"/>
          <w:rtl/>
        </w:rPr>
        <w:t xml:space="preserve"> من كان طرفا</w:t>
      </w:r>
      <w:r w:rsidR="00DC0B71" w:rsidRPr="004C3B41">
        <w:rPr>
          <w:rFonts w:ascii="Simplified Arabic" w:hAnsi="Simplified Arabic" w:cs="Simplified Arabic"/>
          <w:sz w:val="28"/>
          <w:szCs w:val="28"/>
          <w:rtl/>
        </w:rPr>
        <w:t>ً</w:t>
      </w:r>
      <w:r w:rsidR="00A95C3C" w:rsidRPr="004C3B41">
        <w:rPr>
          <w:rFonts w:ascii="Simplified Arabic" w:hAnsi="Simplified Arabic" w:cs="Simplified Arabic"/>
          <w:sz w:val="28"/>
          <w:szCs w:val="28"/>
          <w:rtl/>
        </w:rPr>
        <w:t xml:space="preserve"> في الخصومة واخرج منها بعد ادخال </w:t>
      </w:r>
      <w:r w:rsidR="00AD7020" w:rsidRPr="004C3B41">
        <w:rPr>
          <w:rFonts w:ascii="Simplified Arabic" w:hAnsi="Simplified Arabic" w:cs="Simplified Arabic"/>
          <w:sz w:val="28"/>
          <w:szCs w:val="28"/>
          <w:rtl/>
        </w:rPr>
        <w:t>ضامنهُ</w:t>
      </w:r>
      <w:r w:rsidR="00A95C3C" w:rsidRPr="004C3B41">
        <w:rPr>
          <w:rFonts w:ascii="Simplified Arabic" w:hAnsi="Simplified Arabic" w:cs="Simplified Arabic"/>
          <w:sz w:val="28"/>
          <w:szCs w:val="28"/>
          <w:rtl/>
        </w:rPr>
        <w:t xml:space="preserve"> في دعاوي الضمان الفرعية، </w:t>
      </w:r>
      <w:r w:rsidR="006625C1" w:rsidRPr="004C3B41">
        <w:rPr>
          <w:rFonts w:ascii="Simplified Arabic" w:hAnsi="Simplified Arabic" w:cs="Simplified Arabic"/>
          <w:sz w:val="28"/>
          <w:szCs w:val="28"/>
          <w:rtl/>
        </w:rPr>
        <w:t>لأنه</w:t>
      </w:r>
      <w:r w:rsidR="00A95C3C" w:rsidRPr="004C3B41">
        <w:rPr>
          <w:rFonts w:ascii="Simplified Arabic" w:hAnsi="Simplified Arabic" w:cs="Simplified Arabic"/>
          <w:sz w:val="28"/>
          <w:szCs w:val="28"/>
          <w:rtl/>
        </w:rPr>
        <w:t xml:space="preserve"> يظل يحتفظ بصفة الخصم، ويكون الحكم الصادر في الدعوى حجه له وعليه. ولا</w:t>
      </w:r>
      <w:r w:rsidR="006625C1" w:rsidRPr="004C3B41">
        <w:rPr>
          <w:rFonts w:ascii="Simplified Arabic" w:hAnsi="Simplified Arabic" w:cs="Simplified Arabic"/>
          <w:sz w:val="28"/>
          <w:szCs w:val="28"/>
          <w:rtl/>
        </w:rPr>
        <w:t xml:space="preserve"> </w:t>
      </w:r>
      <w:r w:rsidR="00A95C3C" w:rsidRPr="004C3B41">
        <w:rPr>
          <w:rFonts w:ascii="Simplified Arabic" w:hAnsi="Simplified Arabic" w:cs="Simplified Arabic"/>
          <w:sz w:val="28"/>
          <w:szCs w:val="28"/>
          <w:rtl/>
        </w:rPr>
        <w:t xml:space="preserve">يعتبر من الغير عن الدعوى القائمة من كان ممثلا فيها بغيره، ممن ينوب عنه قانونا، </w:t>
      </w:r>
      <w:r w:rsidR="00A95C3C" w:rsidRPr="004C3B41">
        <w:rPr>
          <w:rFonts w:ascii="Simplified Arabic" w:hAnsi="Simplified Arabic" w:cs="Simplified Arabic"/>
          <w:sz w:val="28"/>
          <w:szCs w:val="28"/>
          <w:rtl/>
        </w:rPr>
        <w:lastRenderedPageBreak/>
        <w:t xml:space="preserve">كالصغير والغائب والمفقود والتاجر المفلس وجماعة الدائنين والمحكوم عليهم بالسجن او </w:t>
      </w:r>
      <w:r w:rsidR="006625C1" w:rsidRPr="004C3B41">
        <w:rPr>
          <w:rFonts w:ascii="Simplified Arabic" w:hAnsi="Simplified Arabic" w:cs="Simplified Arabic"/>
          <w:sz w:val="28"/>
          <w:szCs w:val="28"/>
          <w:rtl/>
        </w:rPr>
        <w:t>بالإعدام</w:t>
      </w:r>
      <w:r w:rsidR="00DC0B71" w:rsidRPr="004C3B41">
        <w:rPr>
          <w:rFonts w:ascii="Simplified Arabic" w:hAnsi="Simplified Arabic" w:cs="Simplified Arabic"/>
          <w:sz w:val="28"/>
          <w:szCs w:val="28"/>
          <w:vertAlign w:val="superscript"/>
          <w:rtl/>
        </w:rPr>
        <w:t>(</w:t>
      </w:r>
      <w:r w:rsidR="00A64BCE" w:rsidRPr="004C3B41">
        <w:rPr>
          <w:rStyle w:val="a4"/>
          <w:rFonts w:ascii="Simplified Arabic" w:hAnsi="Simplified Arabic" w:cs="Simplified Arabic"/>
          <w:sz w:val="28"/>
          <w:szCs w:val="28"/>
          <w:rtl/>
        </w:rPr>
        <w:footnoteReference w:id="5"/>
      </w:r>
      <w:r w:rsidR="00A95C3C" w:rsidRPr="004C3B41">
        <w:rPr>
          <w:rFonts w:ascii="Simplified Arabic" w:hAnsi="Simplified Arabic" w:cs="Simplified Arabic"/>
          <w:sz w:val="28"/>
          <w:szCs w:val="28"/>
          <w:vertAlign w:val="superscript"/>
          <w:rtl/>
        </w:rPr>
        <w:t xml:space="preserve"> </w:t>
      </w:r>
      <w:r w:rsidR="00DC0B71" w:rsidRPr="004C3B41">
        <w:rPr>
          <w:rFonts w:ascii="Simplified Arabic" w:hAnsi="Simplified Arabic" w:cs="Simplified Arabic"/>
          <w:sz w:val="28"/>
          <w:szCs w:val="28"/>
          <w:vertAlign w:val="superscript"/>
          <w:rtl/>
        </w:rPr>
        <w:t>)</w:t>
      </w:r>
      <w:r w:rsidR="00AE6EE9" w:rsidRPr="004C3B41">
        <w:rPr>
          <w:rFonts w:ascii="Simplified Arabic" w:hAnsi="Simplified Arabic" w:cs="Simplified Arabic"/>
          <w:sz w:val="28"/>
          <w:szCs w:val="28"/>
          <w:rtl/>
        </w:rPr>
        <w:t xml:space="preserve"> </w:t>
      </w:r>
      <w:r w:rsidR="00A95C3C" w:rsidRPr="004C3B41">
        <w:rPr>
          <w:rFonts w:ascii="Simplified Arabic" w:hAnsi="Simplified Arabic" w:cs="Simplified Arabic"/>
          <w:sz w:val="28"/>
          <w:szCs w:val="28"/>
          <w:rtl/>
        </w:rPr>
        <w:t>فهؤلاء هم اطراف في الدعوى ويكون الحكم الصادر في الدعوى حجة لهم</w:t>
      </w:r>
      <w:r w:rsidR="00966B85" w:rsidRPr="004C3B41">
        <w:rPr>
          <w:rFonts w:ascii="Simplified Arabic" w:hAnsi="Simplified Arabic" w:cs="Simplified Arabic"/>
          <w:sz w:val="28"/>
          <w:szCs w:val="28"/>
          <w:rtl/>
        </w:rPr>
        <w:t xml:space="preserve"> وعليهم، </w:t>
      </w:r>
      <w:r w:rsidR="00FD2A9C" w:rsidRPr="004C3B41">
        <w:rPr>
          <w:rFonts w:ascii="Simplified Arabic" w:hAnsi="Simplified Arabic" w:cs="Simplified Arabic"/>
          <w:sz w:val="28"/>
          <w:szCs w:val="28"/>
          <w:rtl/>
        </w:rPr>
        <w:t>إلا</w:t>
      </w:r>
      <w:r w:rsidR="00966B85" w:rsidRPr="004C3B41">
        <w:rPr>
          <w:rFonts w:ascii="Simplified Arabic" w:hAnsi="Simplified Arabic" w:cs="Simplified Arabic"/>
          <w:sz w:val="28"/>
          <w:szCs w:val="28"/>
          <w:rtl/>
        </w:rPr>
        <w:t xml:space="preserve"> ان النائب عن هؤلاء كالولي او الوصي او القيم او امين التفليسة وممثل الشخص المعنوي يعد بالنسبة لتلك الدعاوي من الغير، لان هؤلاء لا</w:t>
      </w:r>
      <w:r w:rsidR="006625C1" w:rsidRPr="004C3B41">
        <w:rPr>
          <w:rFonts w:ascii="Simplified Arabic" w:hAnsi="Simplified Arabic" w:cs="Simplified Arabic"/>
          <w:sz w:val="28"/>
          <w:szCs w:val="28"/>
          <w:rtl/>
        </w:rPr>
        <w:t xml:space="preserve"> </w:t>
      </w:r>
      <w:r w:rsidR="00966B85" w:rsidRPr="004C3B41">
        <w:rPr>
          <w:rFonts w:ascii="Simplified Arabic" w:hAnsi="Simplified Arabic" w:cs="Simplified Arabic"/>
          <w:sz w:val="28"/>
          <w:szCs w:val="28"/>
          <w:rtl/>
        </w:rPr>
        <w:t>يمثلون انفسهم فيها بل يمثلون غيرهم كنواب قانونيين عنهم، ومثلهم وكلاء الخصوم في الدعوى من المحامين وغيرهم فهم يمثلون غيرهم في الخصومة القائمة، ولكنهم يعدون من الغير عنها بصفاتهم الشخصية، فيحق للولي او الوصي او القيم او امين التفليسة او الوكيل او ممثل الشخص المعنوي حق الدخول في الدعوى بصفته الشخصية كشخص ثالث فيها اذا ما</w:t>
      </w:r>
      <w:r w:rsidR="006625C1" w:rsidRPr="004C3B41">
        <w:rPr>
          <w:rFonts w:ascii="Simplified Arabic" w:hAnsi="Simplified Arabic" w:cs="Simplified Arabic"/>
          <w:sz w:val="28"/>
          <w:szCs w:val="28"/>
          <w:rtl/>
        </w:rPr>
        <w:t xml:space="preserve"> </w:t>
      </w:r>
      <w:r w:rsidR="00966B85" w:rsidRPr="004C3B41">
        <w:rPr>
          <w:rFonts w:ascii="Simplified Arabic" w:hAnsi="Simplified Arabic" w:cs="Simplified Arabic"/>
          <w:sz w:val="28"/>
          <w:szCs w:val="28"/>
          <w:rtl/>
        </w:rPr>
        <w:t>توفر فيه شروط التدخل، ويمكن ادخاله جبرا</w:t>
      </w:r>
      <w:r w:rsidR="001937AB" w:rsidRPr="004C3B41">
        <w:rPr>
          <w:rFonts w:ascii="Simplified Arabic" w:hAnsi="Simplified Arabic" w:cs="Simplified Arabic"/>
          <w:sz w:val="28"/>
          <w:szCs w:val="28"/>
          <w:rtl/>
        </w:rPr>
        <w:t>ً</w:t>
      </w:r>
      <w:r w:rsidR="00966B85" w:rsidRPr="004C3B41">
        <w:rPr>
          <w:rFonts w:ascii="Simplified Arabic" w:hAnsi="Simplified Arabic" w:cs="Simplified Arabic"/>
          <w:sz w:val="28"/>
          <w:szCs w:val="28"/>
          <w:rtl/>
        </w:rPr>
        <w:t xml:space="preserve"> عليه اذا ما</w:t>
      </w:r>
      <w:r w:rsidR="006625C1" w:rsidRPr="004C3B41">
        <w:rPr>
          <w:rFonts w:ascii="Simplified Arabic" w:hAnsi="Simplified Arabic" w:cs="Simplified Arabic"/>
          <w:sz w:val="28"/>
          <w:szCs w:val="28"/>
          <w:rtl/>
        </w:rPr>
        <w:t xml:space="preserve"> </w:t>
      </w:r>
      <w:r w:rsidR="00966B85" w:rsidRPr="004C3B41">
        <w:rPr>
          <w:rFonts w:ascii="Simplified Arabic" w:hAnsi="Simplified Arabic" w:cs="Simplified Arabic"/>
          <w:sz w:val="28"/>
          <w:szCs w:val="28"/>
          <w:rtl/>
        </w:rPr>
        <w:t>توفر باقي شروط اختصام الغير</w:t>
      </w:r>
      <w:r w:rsidR="001937AB" w:rsidRPr="004C3B41">
        <w:rPr>
          <w:rFonts w:ascii="Simplified Arabic" w:hAnsi="Simplified Arabic" w:cs="Simplified Arabic"/>
          <w:sz w:val="28"/>
          <w:szCs w:val="28"/>
          <w:vertAlign w:val="superscript"/>
          <w:rtl/>
        </w:rPr>
        <w:t>(</w:t>
      </w:r>
      <w:r w:rsidR="00966B85" w:rsidRPr="004C3B41">
        <w:rPr>
          <w:rStyle w:val="a4"/>
          <w:rFonts w:ascii="Simplified Arabic" w:hAnsi="Simplified Arabic" w:cs="Simplified Arabic"/>
          <w:sz w:val="28"/>
          <w:szCs w:val="28"/>
          <w:rtl/>
        </w:rPr>
        <w:footnoteReference w:id="6"/>
      </w:r>
      <w:r w:rsidR="001937AB" w:rsidRPr="004C3B41">
        <w:rPr>
          <w:rFonts w:ascii="Simplified Arabic" w:hAnsi="Simplified Arabic" w:cs="Simplified Arabic"/>
          <w:sz w:val="28"/>
          <w:szCs w:val="28"/>
          <w:vertAlign w:val="superscript"/>
          <w:rtl/>
        </w:rPr>
        <w:t>)</w:t>
      </w:r>
      <w:r w:rsidR="001937AB" w:rsidRPr="004C3B41">
        <w:rPr>
          <w:rFonts w:ascii="Simplified Arabic" w:hAnsi="Simplified Arabic" w:cs="Simplified Arabic"/>
          <w:sz w:val="28"/>
          <w:szCs w:val="28"/>
          <w:rtl/>
        </w:rPr>
        <w:t xml:space="preserve"> هذا </w:t>
      </w:r>
      <w:r w:rsidR="00BF024F" w:rsidRPr="004C3B41">
        <w:rPr>
          <w:rFonts w:ascii="Simplified Arabic" w:hAnsi="Simplified Arabic" w:cs="Simplified Arabic"/>
          <w:sz w:val="28"/>
          <w:szCs w:val="28"/>
          <w:rtl/>
        </w:rPr>
        <w:t>ويطلق على الغير لفظ الشخص الثالث وقد تناولت المادة (٦٩ )</w:t>
      </w:r>
      <w:r w:rsidR="001937AB" w:rsidRPr="004C3B41">
        <w:rPr>
          <w:rFonts w:ascii="Simplified Arabic" w:hAnsi="Simplified Arabic" w:cs="Simplified Arabic"/>
          <w:sz w:val="28"/>
          <w:szCs w:val="28"/>
          <w:rtl/>
        </w:rPr>
        <w:t xml:space="preserve"> </w:t>
      </w:r>
      <w:r w:rsidR="00BF024F" w:rsidRPr="004C3B41">
        <w:rPr>
          <w:rFonts w:ascii="Simplified Arabic" w:hAnsi="Simplified Arabic" w:cs="Simplified Arabic"/>
          <w:sz w:val="28"/>
          <w:szCs w:val="28"/>
          <w:rtl/>
        </w:rPr>
        <w:t xml:space="preserve">من قانون المرافعات المدنية العراقي هذهِ المسألة بقولها: ( لكل ذي مصلحة أن </w:t>
      </w:r>
      <w:proofErr w:type="spellStart"/>
      <w:r w:rsidR="00BF024F" w:rsidRPr="004C3B41">
        <w:rPr>
          <w:rFonts w:ascii="Simplified Arabic" w:hAnsi="Simplified Arabic" w:cs="Simplified Arabic"/>
          <w:sz w:val="28"/>
          <w:szCs w:val="28"/>
          <w:rtl/>
        </w:rPr>
        <w:t>یطلب</w:t>
      </w:r>
      <w:proofErr w:type="spellEnd"/>
      <w:r w:rsidR="00BF024F" w:rsidRPr="004C3B41">
        <w:rPr>
          <w:rFonts w:ascii="Simplified Arabic" w:hAnsi="Simplified Arabic" w:cs="Simplified Arabic"/>
          <w:sz w:val="28"/>
          <w:szCs w:val="28"/>
          <w:rtl/>
        </w:rPr>
        <w:t xml:space="preserve"> دخولهُ في الدعوى شخصاً ثالثاً منضماً لأحد </w:t>
      </w:r>
      <w:proofErr w:type="spellStart"/>
      <w:r w:rsidR="00BF024F" w:rsidRPr="004C3B41">
        <w:rPr>
          <w:rFonts w:ascii="Simplified Arabic" w:hAnsi="Simplified Arabic" w:cs="Simplified Arabic"/>
          <w:sz w:val="28"/>
          <w:szCs w:val="28"/>
          <w:rtl/>
        </w:rPr>
        <w:t>طرفیها</w:t>
      </w:r>
      <w:proofErr w:type="spellEnd"/>
      <w:r w:rsidR="00BF024F" w:rsidRPr="004C3B41">
        <w:rPr>
          <w:rFonts w:ascii="Simplified Arabic" w:hAnsi="Simplified Arabic" w:cs="Simplified Arabic"/>
          <w:sz w:val="28"/>
          <w:szCs w:val="28"/>
          <w:rtl/>
        </w:rPr>
        <w:t xml:space="preserve"> أو طالباً الحكم لنفسهِ إذا كانت لهُ علاقة بالدعوى أو تربطهُ بأحد الخصوم رابطة تضامن لا </w:t>
      </w:r>
      <w:proofErr w:type="spellStart"/>
      <w:r w:rsidR="00BF024F" w:rsidRPr="004C3B41">
        <w:rPr>
          <w:rFonts w:ascii="Simplified Arabic" w:hAnsi="Simplified Arabic" w:cs="Simplified Arabic"/>
          <w:sz w:val="28"/>
          <w:szCs w:val="28"/>
          <w:rtl/>
        </w:rPr>
        <w:t>یقبل</w:t>
      </w:r>
      <w:proofErr w:type="spellEnd"/>
      <w:r w:rsidR="00BF024F" w:rsidRPr="004C3B41">
        <w:rPr>
          <w:rFonts w:ascii="Simplified Arabic" w:hAnsi="Simplified Arabic" w:cs="Simplified Arabic"/>
          <w:sz w:val="28"/>
          <w:szCs w:val="28"/>
          <w:rtl/>
        </w:rPr>
        <w:t xml:space="preserve"> التجزئة أو كان </w:t>
      </w:r>
      <w:proofErr w:type="spellStart"/>
      <w:r w:rsidR="00BF024F" w:rsidRPr="004C3B41">
        <w:rPr>
          <w:rFonts w:ascii="Simplified Arabic" w:hAnsi="Simplified Arabic" w:cs="Simplified Arabic"/>
          <w:sz w:val="28"/>
          <w:szCs w:val="28"/>
          <w:rtl/>
        </w:rPr>
        <w:t>یُضار</w:t>
      </w:r>
      <w:proofErr w:type="spellEnd"/>
      <w:r w:rsidR="00BF024F" w:rsidRPr="004C3B41">
        <w:rPr>
          <w:rFonts w:ascii="Simplified Arabic" w:hAnsi="Simplified Arabic" w:cs="Simplified Arabic"/>
          <w:sz w:val="28"/>
          <w:szCs w:val="28"/>
          <w:rtl/>
        </w:rPr>
        <w:t xml:space="preserve"> بالحكم </w:t>
      </w:r>
      <w:proofErr w:type="spellStart"/>
      <w:r w:rsidR="00BF024F" w:rsidRPr="004C3B41">
        <w:rPr>
          <w:rFonts w:ascii="Simplified Arabic" w:hAnsi="Simplified Arabic" w:cs="Simplified Arabic"/>
          <w:sz w:val="28"/>
          <w:szCs w:val="28"/>
          <w:rtl/>
        </w:rPr>
        <w:t>فیها</w:t>
      </w:r>
      <w:proofErr w:type="spellEnd"/>
      <w:r w:rsidR="00BF024F" w:rsidRPr="004C3B41">
        <w:rPr>
          <w:rFonts w:ascii="Simplified Arabic" w:hAnsi="Simplified Arabic" w:cs="Simplified Arabic"/>
          <w:sz w:val="28"/>
          <w:szCs w:val="28"/>
          <w:rtl/>
        </w:rPr>
        <w:t xml:space="preserve">) </w:t>
      </w:r>
      <w:r w:rsidR="001937AB" w:rsidRPr="004C3B41">
        <w:rPr>
          <w:rFonts w:ascii="Simplified Arabic" w:hAnsi="Simplified Arabic" w:cs="Simplified Arabic"/>
          <w:sz w:val="28"/>
          <w:szCs w:val="28"/>
          <w:vertAlign w:val="superscript"/>
          <w:rtl/>
        </w:rPr>
        <w:t>(</w:t>
      </w:r>
      <w:r w:rsidR="001937AB" w:rsidRPr="004C3B41">
        <w:rPr>
          <w:rStyle w:val="a4"/>
          <w:rFonts w:ascii="Simplified Arabic" w:hAnsi="Simplified Arabic" w:cs="Simplified Arabic"/>
          <w:sz w:val="28"/>
          <w:szCs w:val="28"/>
          <w:rtl/>
        </w:rPr>
        <w:footnoteReference w:id="7"/>
      </w:r>
      <w:r w:rsidR="001937AB" w:rsidRPr="004C3B41">
        <w:rPr>
          <w:rFonts w:ascii="Simplified Arabic" w:hAnsi="Simplified Arabic" w:cs="Simplified Arabic"/>
          <w:sz w:val="28"/>
          <w:szCs w:val="28"/>
          <w:vertAlign w:val="superscript"/>
          <w:rtl/>
        </w:rPr>
        <w:t>)</w:t>
      </w:r>
      <w:r w:rsidR="001937AB" w:rsidRPr="004C3B41">
        <w:rPr>
          <w:rFonts w:ascii="Simplified Arabic" w:hAnsi="Simplified Arabic" w:cs="Simplified Arabic"/>
          <w:sz w:val="28"/>
          <w:szCs w:val="28"/>
          <w:rtl/>
        </w:rPr>
        <w:t xml:space="preserve"> </w:t>
      </w:r>
      <w:r w:rsidR="00BF024F" w:rsidRPr="004C3B41">
        <w:rPr>
          <w:rFonts w:ascii="Simplified Arabic" w:hAnsi="Simplified Arabic" w:cs="Simplified Arabic"/>
          <w:sz w:val="28"/>
          <w:szCs w:val="28"/>
          <w:rtl/>
        </w:rPr>
        <w:t>والشخص الثالث هو شخص</w:t>
      </w:r>
      <w:r w:rsidR="001937AB" w:rsidRPr="004C3B41">
        <w:rPr>
          <w:rFonts w:ascii="Simplified Arabic" w:hAnsi="Simplified Arabic" w:cs="Simplified Arabic"/>
          <w:sz w:val="28"/>
          <w:szCs w:val="28"/>
          <w:rtl/>
        </w:rPr>
        <w:t>اً</w:t>
      </w:r>
      <w:r w:rsidR="00BF024F" w:rsidRPr="004C3B41">
        <w:rPr>
          <w:rFonts w:ascii="Simplified Arabic" w:hAnsi="Simplified Arabic" w:cs="Simplified Arabic"/>
          <w:sz w:val="28"/>
          <w:szCs w:val="28"/>
          <w:rtl/>
        </w:rPr>
        <w:t xml:space="preserve"> </w:t>
      </w:r>
      <w:proofErr w:type="spellStart"/>
      <w:r w:rsidR="00BF024F" w:rsidRPr="004C3B41">
        <w:rPr>
          <w:rFonts w:ascii="Simplified Arabic" w:hAnsi="Simplified Arabic" w:cs="Simplified Arabic"/>
          <w:sz w:val="28"/>
          <w:szCs w:val="28"/>
          <w:rtl/>
        </w:rPr>
        <w:t>طبیعي</w:t>
      </w:r>
      <w:r w:rsidR="001937AB" w:rsidRPr="004C3B41">
        <w:rPr>
          <w:rFonts w:ascii="Simplified Arabic" w:hAnsi="Simplified Arabic" w:cs="Simplified Arabic"/>
          <w:sz w:val="28"/>
          <w:szCs w:val="28"/>
          <w:rtl/>
        </w:rPr>
        <w:t>اً</w:t>
      </w:r>
      <w:proofErr w:type="spellEnd"/>
      <w:r w:rsidR="00BF024F" w:rsidRPr="004C3B41">
        <w:rPr>
          <w:rFonts w:ascii="Simplified Arabic" w:hAnsi="Simplified Arabic" w:cs="Simplified Arabic"/>
          <w:sz w:val="28"/>
          <w:szCs w:val="28"/>
          <w:rtl/>
        </w:rPr>
        <w:t xml:space="preserve"> أو معنوي</w:t>
      </w:r>
      <w:r w:rsidR="001937AB" w:rsidRPr="004C3B41">
        <w:rPr>
          <w:rFonts w:ascii="Simplified Arabic" w:hAnsi="Simplified Arabic" w:cs="Simplified Arabic"/>
          <w:sz w:val="28"/>
          <w:szCs w:val="28"/>
          <w:rtl/>
        </w:rPr>
        <w:t>اً</w:t>
      </w:r>
      <w:r w:rsidR="00BF024F" w:rsidRPr="004C3B41">
        <w:rPr>
          <w:rFonts w:ascii="Simplified Arabic" w:hAnsi="Simplified Arabic" w:cs="Simplified Arabic"/>
          <w:sz w:val="28"/>
          <w:szCs w:val="28"/>
          <w:rtl/>
        </w:rPr>
        <w:t xml:space="preserve"> خارج الخصومة القائمة </w:t>
      </w:r>
      <w:proofErr w:type="spellStart"/>
      <w:r w:rsidR="00BF024F" w:rsidRPr="004C3B41">
        <w:rPr>
          <w:rFonts w:ascii="Simplified Arabic" w:hAnsi="Simplified Arabic" w:cs="Simplified Arabic"/>
          <w:sz w:val="28"/>
          <w:szCs w:val="28"/>
          <w:rtl/>
        </w:rPr>
        <w:t>بین</w:t>
      </w:r>
      <w:proofErr w:type="spellEnd"/>
      <w:r w:rsidR="00BF024F" w:rsidRPr="004C3B41">
        <w:rPr>
          <w:rFonts w:ascii="Simplified Arabic" w:hAnsi="Simplified Arabic" w:cs="Simplified Arabic"/>
          <w:sz w:val="28"/>
          <w:szCs w:val="28"/>
          <w:rtl/>
        </w:rPr>
        <w:t xml:space="preserve"> طرفي الدعوى </w:t>
      </w:r>
      <w:proofErr w:type="spellStart"/>
      <w:r w:rsidR="00BF024F" w:rsidRPr="004C3B41">
        <w:rPr>
          <w:rFonts w:ascii="Simplified Arabic" w:hAnsi="Simplified Arabic" w:cs="Simplified Arabic"/>
          <w:sz w:val="28"/>
          <w:szCs w:val="28"/>
          <w:rtl/>
        </w:rPr>
        <w:t>یطلب</w:t>
      </w:r>
      <w:proofErr w:type="spellEnd"/>
      <w:r w:rsidR="00BF024F" w:rsidRPr="004C3B41">
        <w:rPr>
          <w:rFonts w:ascii="Simplified Arabic" w:hAnsi="Simplified Arabic" w:cs="Simplified Arabic"/>
          <w:sz w:val="28"/>
          <w:szCs w:val="28"/>
          <w:rtl/>
        </w:rPr>
        <w:t xml:space="preserve"> دخولهُ أو </w:t>
      </w:r>
      <w:proofErr w:type="spellStart"/>
      <w:r w:rsidR="00BF024F" w:rsidRPr="004C3B41">
        <w:rPr>
          <w:rFonts w:ascii="Simplified Arabic" w:hAnsi="Simplified Arabic" w:cs="Simplified Arabic"/>
          <w:sz w:val="28"/>
          <w:szCs w:val="28"/>
          <w:rtl/>
        </w:rPr>
        <w:t>یتم</w:t>
      </w:r>
      <w:proofErr w:type="spellEnd"/>
      <w:r w:rsidR="00BF024F" w:rsidRPr="004C3B41">
        <w:rPr>
          <w:rFonts w:ascii="Simplified Arabic" w:hAnsi="Simplified Arabic" w:cs="Simplified Arabic"/>
          <w:sz w:val="28"/>
          <w:szCs w:val="28"/>
          <w:rtl/>
        </w:rPr>
        <w:t xml:space="preserve"> إدخالهُ </w:t>
      </w:r>
      <w:proofErr w:type="spellStart"/>
      <w:r w:rsidR="00BF024F" w:rsidRPr="004C3B41">
        <w:rPr>
          <w:rFonts w:ascii="Simplified Arabic" w:hAnsi="Simplified Arabic" w:cs="Simplified Arabic"/>
          <w:sz w:val="28"/>
          <w:szCs w:val="28"/>
          <w:rtl/>
        </w:rPr>
        <w:t>فیها</w:t>
      </w:r>
      <w:proofErr w:type="spellEnd"/>
      <w:r w:rsidR="00BF024F" w:rsidRPr="004C3B41">
        <w:rPr>
          <w:rFonts w:ascii="Simplified Arabic" w:hAnsi="Simplified Arabic" w:cs="Simplified Arabic"/>
          <w:sz w:val="28"/>
          <w:szCs w:val="28"/>
          <w:rtl/>
        </w:rPr>
        <w:t xml:space="preserve"> </w:t>
      </w:r>
      <w:proofErr w:type="spellStart"/>
      <w:r w:rsidR="00BF024F" w:rsidRPr="004C3B41">
        <w:rPr>
          <w:rFonts w:ascii="Simplified Arabic" w:hAnsi="Simplified Arabic" w:cs="Simplified Arabic"/>
          <w:sz w:val="28"/>
          <w:szCs w:val="28"/>
          <w:rtl/>
        </w:rPr>
        <w:t>لصیانة</w:t>
      </w:r>
      <w:proofErr w:type="spellEnd"/>
      <w:r w:rsidR="00BF024F" w:rsidRPr="004C3B41">
        <w:rPr>
          <w:rFonts w:ascii="Simplified Arabic" w:hAnsi="Simplified Arabic" w:cs="Simplified Arabic"/>
          <w:sz w:val="28"/>
          <w:szCs w:val="28"/>
          <w:rtl/>
        </w:rPr>
        <w:t xml:space="preserve"> حقوقهُ أو حقوق أحد </w:t>
      </w:r>
      <w:proofErr w:type="spellStart"/>
      <w:r w:rsidR="00BF024F" w:rsidRPr="004C3B41">
        <w:rPr>
          <w:rFonts w:ascii="Simplified Arabic" w:hAnsi="Simplified Arabic" w:cs="Simplified Arabic"/>
          <w:sz w:val="28"/>
          <w:szCs w:val="28"/>
          <w:rtl/>
        </w:rPr>
        <w:t>الطرفین</w:t>
      </w:r>
      <w:proofErr w:type="spellEnd"/>
      <w:r w:rsidR="00BF024F" w:rsidRPr="004C3B41">
        <w:rPr>
          <w:rFonts w:ascii="Simplified Arabic" w:hAnsi="Simplified Arabic" w:cs="Simplified Arabic"/>
          <w:sz w:val="28"/>
          <w:szCs w:val="28"/>
          <w:rtl/>
        </w:rPr>
        <w:t xml:space="preserve"> أو احدهما أو لإظهار </w:t>
      </w:r>
      <w:proofErr w:type="spellStart"/>
      <w:r w:rsidR="00BF024F" w:rsidRPr="004C3B41">
        <w:rPr>
          <w:rFonts w:ascii="Simplified Arabic" w:hAnsi="Simplified Arabic" w:cs="Simplified Arabic"/>
          <w:sz w:val="28"/>
          <w:szCs w:val="28"/>
          <w:rtl/>
        </w:rPr>
        <w:t>الحقیقة</w:t>
      </w:r>
      <w:proofErr w:type="spellEnd"/>
      <w:r w:rsidR="00BF024F" w:rsidRPr="004C3B41">
        <w:rPr>
          <w:rFonts w:ascii="Simplified Arabic" w:hAnsi="Simplified Arabic" w:cs="Simplified Arabic"/>
          <w:sz w:val="28"/>
          <w:szCs w:val="28"/>
          <w:rtl/>
        </w:rPr>
        <w:t xml:space="preserve"> في النزاع المعروض أمام القضاء </w:t>
      </w:r>
      <w:r w:rsidR="001937AB" w:rsidRPr="004C3B41">
        <w:rPr>
          <w:rFonts w:ascii="Simplified Arabic" w:hAnsi="Simplified Arabic" w:cs="Simplified Arabic"/>
          <w:sz w:val="28"/>
          <w:szCs w:val="28"/>
          <w:rtl/>
        </w:rPr>
        <w:t xml:space="preserve">، </w:t>
      </w:r>
      <w:proofErr w:type="spellStart"/>
      <w:r w:rsidR="00BF024F" w:rsidRPr="004C3B41">
        <w:rPr>
          <w:rFonts w:ascii="Simplified Arabic" w:hAnsi="Simplified Arabic" w:cs="Simplified Arabic"/>
          <w:sz w:val="28"/>
          <w:szCs w:val="28"/>
          <w:rtl/>
        </w:rPr>
        <w:t>ویمكن</w:t>
      </w:r>
      <w:proofErr w:type="spellEnd"/>
      <w:r w:rsidR="00BF024F" w:rsidRPr="004C3B41">
        <w:rPr>
          <w:rFonts w:ascii="Simplified Arabic" w:hAnsi="Simplified Arabic" w:cs="Simplified Arabic"/>
          <w:sz w:val="28"/>
          <w:szCs w:val="28"/>
          <w:rtl/>
        </w:rPr>
        <w:t xml:space="preserve"> القول أن مبررات مجاوزة الأصل العام والسماح </w:t>
      </w:r>
      <w:proofErr w:type="spellStart"/>
      <w:r w:rsidR="00BF024F" w:rsidRPr="004C3B41">
        <w:rPr>
          <w:rFonts w:ascii="Simplified Arabic" w:hAnsi="Simplified Arabic" w:cs="Simplified Arabic"/>
          <w:sz w:val="28"/>
          <w:szCs w:val="28"/>
          <w:rtl/>
        </w:rPr>
        <w:t>بتوسیع</w:t>
      </w:r>
      <w:proofErr w:type="spellEnd"/>
      <w:r w:rsidR="00BF024F" w:rsidRPr="004C3B41">
        <w:rPr>
          <w:rFonts w:ascii="Simplified Arabic" w:hAnsi="Simplified Arabic" w:cs="Simplified Arabic"/>
          <w:sz w:val="28"/>
          <w:szCs w:val="28"/>
          <w:rtl/>
        </w:rPr>
        <w:t xml:space="preserve"> نطاق الخصومة </w:t>
      </w:r>
      <w:r w:rsidR="001937AB" w:rsidRPr="004C3B41">
        <w:rPr>
          <w:rFonts w:ascii="Simplified Arabic" w:hAnsi="Simplified Arabic" w:cs="Simplified Arabic"/>
          <w:sz w:val="28"/>
          <w:szCs w:val="28"/>
          <w:rtl/>
        </w:rPr>
        <w:t>وإدخال</w:t>
      </w:r>
      <w:r w:rsidR="00BF024F" w:rsidRPr="004C3B41">
        <w:rPr>
          <w:rFonts w:ascii="Simplified Arabic" w:hAnsi="Simplified Arabic" w:cs="Simplified Arabic"/>
          <w:sz w:val="28"/>
          <w:szCs w:val="28"/>
          <w:rtl/>
        </w:rPr>
        <w:t xml:space="preserve"> أشخاص </w:t>
      </w:r>
      <w:proofErr w:type="spellStart"/>
      <w:r w:rsidR="00BF024F" w:rsidRPr="004C3B41">
        <w:rPr>
          <w:rFonts w:ascii="Simplified Arabic" w:hAnsi="Simplified Arabic" w:cs="Simplified Arabic"/>
          <w:sz w:val="28"/>
          <w:szCs w:val="28"/>
          <w:rtl/>
        </w:rPr>
        <w:t>لیسوا</w:t>
      </w:r>
      <w:proofErr w:type="spellEnd"/>
      <w:r w:rsidR="00BF024F" w:rsidRPr="004C3B41">
        <w:rPr>
          <w:rFonts w:ascii="Simplified Arabic" w:hAnsi="Simplified Arabic" w:cs="Simplified Arabic"/>
          <w:sz w:val="28"/>
          <w:szCs w:val="28"/>
          <w:rtl/>
        </w:rPr>
        <w:t xml:space="preserve"> أطرافاً </w:t>
      </w:r>
      <w:proofErr w:type="spellStart"/>
      <w:r w:rsidR="00BF024F" w:rsidRPr="004C3B41">
        <w:rPr>
          <w:rFonts w:ascii="Simplified Arabic" w:hAnsi="Simplified Arabic" w:cs="Simplified Arabic"/>
          <w:sz w:val="28"/>
          <w:szCs w:val="28"/>
          <w:rtl/>
        </w:rPr>
        <w:t>فیها</w:t>
      </w:r>
      <w:proofErr w:type="spellEnd"/>
      <w:r w:rsidR="00BF024F" w:rsidRPr="004C3B41">
        <w:rPr>
          <w:rFonts w:ascii="Simplified Arabic" w:hAnsi="Simplified Arabic" w:cs="Simplified Arabic"/>
          <w:sz w:val="28"/>
          <w:szCs w:val="28"/>
          <w:rtl/>
        </w:rPr>
        <w:t xml:space="preserve"> هو </w:t>
      </w:r>
      <w:proofErr w:type="spellStart"/>
      <w:r w:rsidR="00BF024F" w:rsidRPr="004C3B41">
        <w:rPr>
          <w:rFonts w:ascii="Simplified Arabic" w:hAnsi="Simplified Arabic" w:cs="Simplified Arabic"/>
          <w:sz w:val="28"/>
          <w:szCs w:val="28"/>
          <w:rtl/>
        </w:rPr>
        <w:t>تحقیق</w:t>
      </w:r>
      <w:proofErr w:type="spellEnd"/>
      <w:r w:rsidR="00BF024F" w:rsidRPr="004C3B41">
        <w:rPr>
          <w:rFonts w:ascii="Simplified Arabic" w:hAnsi="Simplified Arabic" w:cs="Simplified Arabic"/>
          <w:sz w:val="28"/>
          <w:szCs w:val="28"/>
          <w:rtl/>
        </w:rPr>
        <w:t xml:space="preserve"> مبدأ </w:t>
      </w:r>
      <w:proofErr w:type="spellStart"/>
      <w:r w:rsidR="00BF024F" w:rsidRPr="004C3B41">
        <w:rPr>
          <w:rFonts w:ascii="Simplified Arabic" w:hAnsi="Simplified Arabic" w:cs="Simplified Arabic"/>
          <w:sz w:val="28"/>
          <w:szCs w:val="28"/>
          <w:rtl/>
        </w:rPr>
        <w:t>ألاقتصاد</w:t>
      </w:r>
      <w:proofErr w:type="spellEnd"/>
      <w:r w:rsidR="00BF024F" w:rsidRPr="004C3B41">
        <w:rPr>
          <w:rFonts w:ascii="Simplified Arabic" w:hAnsi="Simplified Arabic" w:cs="Simplified Arabic"/>
          <w:sz w:val="28"/>
          <w:szCs w:val="28"/>
          <w:rtl/>
        </w:rPr>
        <w:t xml:space="preserve"> في </w:t>
      </w:r>
      <w:r w:rsidR="001937AB" w:rsidRPr="004C3B41">
        <w:rPr>
          <w:rFonts w:ascii="Simplified Arabic" w:hAnsi="Simplified Arabic" w:cs="Simplified Arabic"/>
          <w:sz w:val="28"/>
          <w:szCs w:val="28"/>
          <w:rtl/>
        </w:rPr>
        <w:t>الإجراءات</w:t>
      </w:r>
      <w:r w:rsidR="00BF024F" w:rsidRPr="004C3B41">
        <w:rPr>
          <w:rFonts w:ascii="Simplified Arabic" w:hAnsi="Simplified Arabic" w:cs="Simplified Arabic"/>
          <w:sz w:val="28"/>
          <w:szCs w:val="28"/>
          <w:rtl/>
        </w:rPr>
        <w:t xml:space="preserve"> </w:t>
      </w:r>
      <w:proofErr w:type="spellStart"/>
      <w:r w:rsidR="00BF024F" w:rsidRPr="004C3B41">
        <w:rPr>
          <w:rFonts w:ascii="Simplified Arabic" w:hAnsi="Simplified Arabic" w:cs="Simplified Arabic"/>
          <w:sz w:val="28"/>
          <w:szCs w:val="28"/>
          <w:rtl/>
        </w:rPr>
        <w:t>القضائیة</w:t>
      </w:r>
      <w:proofErr w:type="spellEnd"/>
      <w:r w:rsidR="00BF024F" w:rsidRPr="004C3B41">
        <w:rPr>
          <w:rFonts w:ascii="Simplified Arabic" w:hAnsi="Simplified Arabic" w:cs="Simplified Arabic"/>
          <w:sz w:val="28"/>
          <w:szCs w:val="28"/>
          <w:rtl/>
        </w:rPr>
        <w:t xml:space="preserve"> وتجنب صدور أحكام متعارضة أو على الأقل </w:t>
      </w:r>
      <w:r>
        <w:rPr>
          <w:rFonts w:ascii="Simplified Arabic" w:hAnsi="Simplified Arabic" w:cs="Simplified Arabic" w:hint="cs"/>
          <w:sz w:val="28"/>
          <w:szCs w:val="28"/>
          <w:rtl/>
        </w:rPr>
        <w:t>ي</w:t>
      </w:r>
      <w:r>
        <w:rPr>
          <w:rFonts w:ascii="Simplified Arabic" w:hAnsi="Simplified Arabic" w:cs="Simplified Arabic"/>
          <w:sz w:val="28"/>
          <w:szCs w:val="28"/>
          <w:rtl/>
        </w:rPr>
        <w:t>صعب التوف</w:t>
      </w:r>
      <w:r>
        <w:rPr>
          <w:rFonts w:ascii="Simplified Arabic" w:hAnsi="Simplified Arabic" w:cs="Simplified Arabic" w:hint="cs"/>
          <w:sz w:val="28"/>
          <w:szCs w:val="28"/>
          <w:rtl/>
        </w:rPr>
        <w:t>ي</w:t>
      </w:r>
      <w:r>
        <w:rPr>
          <w:rFonts w:ascii="Simplified Arabic" w:hAnsi="Simplified Arabic" w:cs="Simplified Arabic"/>
          <w:sz w:val="28"/>
          <w:szCs w:val="28"/>
          <w:rtl/>
        </w:rPr>
        <w:t>ق ب</w:t>
      </w:r>
      <w:r>
        <w:rPr>
          <w:rFonts w:ascii="Simplified Arabic" w:hAnsi="Simplified Arabic" w:cs="Simplified Arabic" w:hint="cs"/>
          <w:sz w:val="28"/>
          <w:szCs w:val="28"/>
          <w:rtl/>
        </w:rPr>
        <w:t>ي</w:t>
      </w:r>
      <w:r w:rsidR="00BF024F" w:rsidRPr="004C3B41">
        <w:rPr>
          <w:rFonts w:ascii="Simplified Arabic" w:hAnsi="Simplified Arabic" w:cs="Simplified Arabic"/>
          <w:sz w:val="28"/>
          <w:szCs w:val="28"/>
          <w:rtl/>
        </w:rPr>
        <w:t>نها من خلال النظر بطلبات متعددة في آنٍ واحد</w:t>
      </w:r>
      <w:r w:rsidR="00C938CD" w:rsidRPr="004C3B41">
        <w:rPr>
          <w:rFonts w:ascii="Simplified Arabic" w:hAnsi="Simplified Arabic" w:cs="Simplified Arabic" w:hint="cs"/>
          <w:sz w:val="28"/>
          <w:szCs w:val="28"/>
          <w:rtl/>
        </w:rPr>
        <w:t xml:space="preserve"> </w:t>
      </w:r>
      <w:r w:rsidR="00BF024F" w:rsidRPr="004C3B41">
        <w:rPr>
          <w:rFonts w:ascii="Simplified Arabic" w:hAnsi="Simplified Arabic" w:cs="Simplified Arabic"/>
          <w:sz w:val="28"/>
          <w:szCs w:val="28"/>
          <w:rtl/>
        </w:rPr>
        <w:t xml:space="preserve">وكذلك فأنهُ في </w:t>
      </w:r>
      <w:r w:rsidR="00BF024F" w:rsidRPr="004C3B41">
        <w:rPr>
          <w:rFonts w:ascii="Simplified Arabic" w:hAnsi="Simplified Arabic" w:cs="Simplified Arabic"/>
          <w:sz w:val="28"/>
          <w:szCs w:val="28"/>
          <w:rtl/>
        </w:rPr>
        <w:lastRenderedPageBreak/>
        <w:t xml:space="preserve">بعض </w:t>
      </w:r>
      <w:proofErr w:type="spellStart"/>
      <w:r w:rsidR="00BF024F" w:rsidRPr="004C3B41">
        <w:rPr>
          <w:rFonts w:ascii="Simplified Arabic" w:hAnsi="Simplified Arabic" w:cs="Simplified Arabic"/>
          <w:sz w:val="28"/>
          <w:szCs w:val="28"/>
          <w:rtl/>
        </w:rPr>
        <w:t>الأحیان</w:t>
      </w:r>
      <w:proofErr w:type="spellEnd"/>
      <w:r w:rsidR="00BF024F" w:rsidRPr="004C3B41">
        <w:rPr>
          <w:rFonts w:ascii="Simplified Arabic" w:hAnsi="Simplified Arabic" w:cs="Simplified Arabic"/>
          <w:sz w:val="28"/>
          <w:szCs w:val="28"/>
          <w:rtl/>
        </w:rPr>
        <w:t xml:space="preserve"> قد تؤثر الدعوى المنظورة أمام القضاء ع</w:t>
      </w:r>
      <w:r>
        <w:rPr>
          <w:rFonts w:ascii="Simplified Arabic" w:hAnsi="Simplified Arabic" w:cs="Simplified Arabic"/>
          <w:sz w:val="28"/>
          <w:szCs w:val="28"/>
          <w:rtl/>
        </w:rPr>
        <w:t>لى مصالح بعض الأشخاص من الذ</w:t>
      </w:r>
      <w:r>
        <w:rPr>
          <w:rFonts w:ascii="Simplified Arabic" w:hAnsi="Simplified Arabic" w:cs="Simplified Arabic" w:hint="cs"/>
          <w:sz w:val="28"/>
          <w:szCs w:val="28"/>
          <w:rtl/>
        </w:rPr>
        <w:t>ي</w:t>
      </w:r>
      <w:r>
        <w:rPr>
          <w:rFonts w:ascii="Simplified Arabic" w:hAnsi="Simplified Arabic" w:cs="Simplified Arabic"/>
          <w:sz w:val="28"/>
          <w:szCs w:val="28"/>
          <w:rtl/>
        </w:rPr>
        <w:t>ن ل</w:t>
      </w:r>
      <w:r>
        <w:rPr>
          <w:rFonts w:ascii="Simplified Arabic" w:hAnsi="Simplified Arabic" w:cs="Simplified Arabic" w:hint="cs"/>
          <w:sz w:val="28"/>
          <w:szCs w:val="28"/>
          <w:rtl/>
        </w:rPr>
        <w:t>ي</w:t>
      </w:r>
      <w:r w:rsidR="00BF024F" w:rsidRPr="004C3B41">
        <w:rPr>
          <w:rFonts w:ascii="Simplified Arabic" w:hAnsi="Simplified Arabic" w:cs="Simplified Arabic"/>
          <w:sz w:val="28"/>
          <w:szCs w:val="28"/>
          <w:rtl/>
        </w:rPr>
        <w:t>سوا</w:t>
      </w:r>
      <w:r w:rsidR="00BF024F" w:rsidRPr="00FC51C0">
        <w:rPr>
          <w:rFonts w:ascii="Simplified Arabic" w:hAnsi="Simplified Arabic" w:cs="Simplified Arabic"/>
          <w:sz w:val="28"/>
          <w:szCs w:val="28"/>
          <w:rtl/>
        </w:rPr>
        <w:t xml:space="preserve"> أطرافاً ف</w:t>
      </w:r>
      <w:r>
        <w:rPr>
          <w:rFonts w:ascii="Simplified Arabic" w:hAnsi="Simplified Arabic" w:cs="Simplified Arabic" w:hint="cs"/>
          <w:sz w:val="28"/>
          <w:szCs w:val="28"/>
          <w:rtl/>
        </w:rPr>
        <w:t>ي</w:t>
      </w:r>
      <w:r w:rsidR="00BF024F" w:rsidRPr="00FC51C0">
        <w:rPr>
          <w:rFonts w:ascii="Simplified Arabic" w:hAnsi="Simplified Arabic" w:cs="Simplified Arabic"/>
          <w:sz w:val="28"/>
          <w:szCs w:val="28"/>
          <w:rtl/>
        </w:rPr>
        <w:t xml:space="preserve">ها، فأجاز لهم القانون الدخول في الدعوى </w:t>
      </w:r>
      <w:proofErr w:type="spellStart"/>
      <w:r w:rsidR="00BF024F" w:rsidRPr="00FC51C0">
        <w:rPr>
          <w:rFonts w:ascii="Simplified Arabic" w:hAnsi="Simplified Arabic" w:cs="Simplified Arabic"/>
          <w:sz w:val="28"/>
          <w:szCs w:val="28"/>
          <w:rtl/>
        </w:rPr>
        <w:t>حمایةً</w:t>
      </w:r>
      <w:proofErr w:type="spellEnd"/>
      <w:r w:rsidR="00BF024F" w:rsidRPr="00FC51C0">
        <w:rPr>
          <w:rFonts w:ascii="Simplified Arabic" w:hAnsi="Simplified Arabic" w:cs="Simplified Arabic"/>
          <w:sz w:val="28"/>
          <w:szCs w:val="28"/>
          <w:rtl/>
        </w:rPr>
        <w:t xml:space="preserve"> لمصالحهم </w:t>
      </w:r>
      <w:r w:rsidR="001937AB" w:rsidRPr="00FC51C0">
        <w:rPr>
          <w:rFonts w:ascii="Simplified Arabic" w:hAnsi="Simplified Arabic" w:cs="Simplified Arabic"/>
          <w:sz w:val="28"/>
          <w:szCs w:val="28"/>
          <w:vertAlign w:val="superscript"/>
          <w:rtl/>
        </w:rPr>
        <w:t>(</w:t>
      </w:r>
      <w:r w:rsidR="001937AB" w:rsidRPr="00FC51C0">
        <w:rPr>
          <w:rStyle w:val="a4"/>
          <w:rFonts w:ascii="Simplified Arabic" w:hAnsi="Simplified Arabic" w:cs="Simplified Arabic"/>
          <w:sz w:val="28"/>
          <w:szCs w:val="28"/>
          <w:rtl/>
        </w:rPr>
        <w:footnoteReference w:id="8"/>
      </w:r>
      <w:r w:rsidR="001937AB" w:rsidRPr="00FC51C0">
        <w:rPr>
          <w:rFonts w:ascii="Simplified Arabic" w:hAnsi="Simplified Arabic" w:cs="Simplified Arabic"/>
          <w:sz w:val="28"/>
          <w:szCs w:val="28"/>
          <w:vertAlign w:val="superscript"/>
          <w:rtl/>
        </w:rPr>
        <w:t>)</w:t>
      </w:r>
      <w:r w:rsidR="00AA41E8">
        <w:rPr>
          <w:rFonts w:ascii="Simplified Arabic" w:hAnsi="Simplified Arabic" w:cs="Simplified Arabic"/>
          <w:sz w:val="28"/>
          <w:szCs w:val="28"/>
          <w:rtl/>
        </w:rPr>
        <w:t>. ومن الجد</w:t>
      </w:r>
      <w:r w:rsidR="00AA41E8">
        <w:rPr>
          <w:rFonts w:ascii="Simplified Arabic" w:hAnsi="Simplified Arabic" w:cs="Simplified Arabic" w:hint="cs"/>
          <w:sz w:val="28"/>
          <w:szCs w:val="28"/>
          <w:rtl/>
        </w:rPr>
        <w:t>ي</w:t>
      </w:r>
      <w:r w:rsidR="00BF024F" w:rsidRPr="00FC51C0">
        <w:rPr>
          <w:rFonts w:ascii="Simplified Arabic" w:hAnsi="Simplified Arabic" w:cs="Simplified Arabic"/>
          <w:sz w:val="28"/>
          <w:szCs w:val="28"/>
          <w:rtl/>
        </w:rPr>
        <w:t>ر بالذكر أن المحكمة لا تسمح بدخول الدعوى كشخص ثالث أل</w:t>
      </w:r>
      <w:r>
        <w:rPr>
          <w:rFonts w:ascii="Simplified Arabic" w:hAnsi="Simplified Arabic" w:cs="Simplified Arabic"/>
          <w:sz w:val="28"/>
          <w:szCs w:val="28"/>
          <w:rtl/>
        </w:rPr>
        <w:t xml:space="preserve">ا لمن </w:t>
      </w:r>
      <w:r>
        <w:rPr>
          <w:rFonts w:ascii="Simplified Arabic" w:hAnsi="Simplified Arabic" w:cs="Simplified Arabic" w:hint="cs"/>
          <w:sz w:val="28"/>
          <w:szCs w:val="28"/>
          <w:rtl/>
        </w:rPr>
        <w:t>ي</w:t>
      </w:r>
      <w:r w:rsidR="00AA41E8">
        <w:rPr>
          <w:rFonts w:ascii="Simplified Arabic" w:hAnsi="Simplified Arabic" w:cs="Simplified Arabic"/>
          <w:sz w:val="28"/>
          <w:szCs w:val="28"/>
          <w:rtl/>
        </w:rPr>
        <w:t>عد من الغ</w:t>
      </w:r>
      <w:r w:rsidR="00AA41E8">
        <w:rPr>
          <w:rFonts w:ascii="Simplified Arabic" w:hAnsi="Simplified Arabic" w:cs="Simplified Arabic" w:hint="cs"/>
          <w:sz w:val="28"/>
          <w:szCs w:val="28"/>
          <w:rtl/>
        </w:rPr>
        <w:t>ي</w:t>
      </w:r>
      <w:r w:rsidR="00AA41E8">
        <w:rPr>
          <w:rFonts w:ascii="Simplified Arabic" w:hAnsi="Simplified Arabic" w:cs="Simplified Arabic"/>
          <w:sz w:val="28"/>
          <w:szCs w:val="28"/>
          <w:rtl/>
        </w:rPr>
        <w:t>ر والغ</w:t>
      </w:r>
      <w:r w:rsidR="00AA41E8">
        <w:rPr>
          <w:rFonts w:ascii="Simplified Arabic" w:hAnsi="Simplified Arabic" w:cs="Simplified Arabic" w:hint="cs"/>
          <w:sz w:val="28"/>
          <w:szCs w:val="28"/>
          <w:rtl/>
        </w:rPr>
        <w:t>ي</w:t>
      </w:r>
      <w:r w:rsidR="00BF024F" w:rsidRPr="00FC51C0">
        <w:rPr>
          <w:rFonts w:ascii="Simplified Arabic" w:hAnsi="Simplified Arabic" w:cs="Simplified Arabic"/>
          <w:sz w:val="28"/>
          <w:szCs w:val="28"/>
          <w:rtl/>
        </w:rPr>
        <w:t>ر كما قلنا سابقا</w:t>
      </w:r>
      <w:r>
        <w:rPr>
          <w:rFonts w:ascii="Simplified Arabic" w:hAnsi="Simplified Arabic" w:cs="Simplified Arabic" w:hint="cs"/>
          <w:sz w:val="28"/>
          <w:szCs w:val="28"/>
          <w:rtl/>
        </w:rPr>
        <w:t>ً</w:t>
      </w:r>
      <w:r w:rsidR="00BF024F" w:rsidRPr="00FC51C0">
        <w:rPr>
          <w:rFonts w:ascii="Simplified Arabic" w:hAnsi="Simplified Arabic" w:cs="Simplified Arabic"/>
          <w:sz w:val="28"/>
          <w:szCs w:val="28"/>
          <w:rtl/>
        </w:rPr>
        <w:t xml:space="preserve"> هو الشخص الذي لم </w:t>
      </w:r>
      <w:proofErr w:type="spellStart"/>
      <w:r w:rsidR="00BF024F" w:rsidRPr="00FC51C0">
        <w:rPr>
          <w:rFonts w:ascii="Simplified Arabic" w:hAnsi="Simplified Arabic" w:cs="Simplified Arabic"/>
          <w:sz w:val="28"/>
          <w:szCs w:val="28"/>
          <w:rtl/>
        </w:rPr>
        <w:t>یك</w:t>
      </w:r>
      <w:r>
        <w:rPr>
          <w:rFonts w:ascii="Simplified Arabic" w:hAnsi="Simplified Arabic" w:cs="Simplified Arabic"/>
          <w:sz w:val="28"/>
          <w:szCs w:val="28"/>
          <w:rtl/>
        </w:rPr>
        <w:t>ن</w:t>
      </w:r>
      <w:proofErr w:type="spellEnd"/>
      <w:r>
        <w:rPr>
          <w:rFonts w:ascii="Simplified Arabic" w:hAnsi="Simplified Arabic" w:cs="Simplified Arabic"/>
          <w:sz w:val="28"/>
          <w:szCs w:val="28"/>
          <w:rtl/>
        </w:rPr>
        <w:t xml:space="preserve"> طرفاً في الدعوى بنفسهِ أو لم </w:t>
      </w:r>
      <w:r>
        <w:rPr>
          <w:rFonts w:ascii="Simplified Arabic" w:hAnsi="Simplified Arabic" w:cs="Simplified Arabic" w:hint="cs"/>
          <w:sz w:val="28"/>
          <w:szCs w:val="28"/>
          <w:rtl/>
        </w:rPr>
        <w:t>ي</w:t>
      </w:r>
      <w:r w:rsidR="00BF024F" w:rsidRPr="00FC51C0">
        <w:rPr>
          <w:rFonts w:ascii="Simplified Arabic" w:hAnsi="Simplified Arabic" w:cs="Simplified Arabic"/>
          <w:sz w:val="28"/>
          <w:szCs w:val="28"/>
          <w:rtl/>
        </w:rPr>
        <w:t>م</w:t>
      </w:r>
      <w:r>
        <w:rPr>
          <w:rFonts w:ascii="Simplified Arabic" w:hAnsi="Simplified Arabic" w:cs="Simplified Arabic"/>
          <w:sz w:val="28"/>
          <w:szCs w:val="28"/>
          <w:rtl/>
        </w:rPr>
        <w:t xml:space="preserve">ثل </w:t>
      </w:r>
      <w:proofErr w:type="spellStart"/>
      <w:r>
        <w:rPr>
          <w:rFonts w:ascii="Simplified Arabic" w:hAnsi="Simplified Arabic" w:cs="Simplified Arabic"/>
          <w:sz w:val="28"/>
          <w:szCs w:val="28"/>
          <w:rtl/>
        </w:rPr>
        <w:t>فیها</w:t>
      </w:r>
      <w:proofErr w:type="spellEnd"/>
      <w:r>
        <w:rPr>
          <w:rFonts w:ascii="Simplified Arabic" w:hAnsi="Simplified Arabic" w:cs="Simplified Arabic"/>
          <w:sz w:val="28"/>
          <w:szCs w:val="28"/>
          <w:rtl/>
        </w:rPr>
        <w:t xml:space="preserve"> بأي وجهٍ كان، لذلك لا </w:t>
      </w:r>
      <w:r>
        <w:rPr>
          <w:rFonts w:ascii="Simplified Arabic" w:hAnsi="Simplified Arabic" w:cs="Simplified Arabic" w:hint="cs"/>
          <w:sz w:val="28"/>
          <w:szCs w:val="28"/>
          <w:rtl/>
        </w:rPr>
        <w:t>ي</w:t>
      </w:r>
      <w:r>
        <w:rPr>
          <w:rFonts w:ascii="Simplified Arabic" w:hAnsi="Simplified Arabic" w:cs="Simplified Arabic"/>
          <w:sz w:val="28"/>
          <w:szCs w:val="28"/>
          <w:rtl/>
        </w:rPr>
        <w:t>عد من الغ</w:t>
      </w:r>
      <w:r>
        <w:rPr>
          <w:rFonts w:ascii="Simplified Arabic" w:hAnsi="Simplified Arabic" w:cs="Simplified Arabic" w:hint="cs"/>
          <w:sz w:val="28"/>
          <w:szCs w:val="28"/>
          <w:rtl/>
        </w:rPr>
        <w:t>ي</w:t>
      </w:r>
      <w:r w:rsidR="00BF024F" w:rsidRPr="00FC51C0">
        <w:rPr>
          <w:rFonts w:ascii="Simplified Arabic" w:hAnsi="Simplified Arabic" w:cs="Simplified Arabic"/>
          <w:sz w:val="28"/>
          <w:szCs w:val="28"/>
          <w:rtl/>
        </w:rPr>
        <w:t xml:space="preserve">ر الخلف العام أو الخلف الخاص لأن هؤلاء </w:t>
      </w:r>
      <w:proofErr w:type="spellStart"/>
      <w:r w:rsidR="00BF024F" w:rsidRPr="00FC51C0">
        <w:rPr>
          <w:rFonts w:ascii="Simplified Arabic" w:hAnsi="Simplified Arabic" w:cs="Simplified Arabic"/>
          <w:sz w:val="28"/>
          <w:szCs w:val="28"/>
          <w:rtl/>
        </w:rPr>
        <w:t>یعتبرون</w:t>
      </w:r>
      <w:proofErr w:type="spellEnd"/>
      <w:r w:rsidR="00BF024F" w:rsidRPr="00FC51C0">
        <w:rPr>
          <w:rFonts w:ascii="Simplified Arabic" w:hAnsi="Simplified Arabic" w:cs="Simplified Arabic"/>
          <w:sz w:val="28"/>
          <w:szCs w:val="28"/>
          <w:rtl/>
        </w:rPr>
        <w:t xml:space="preserve"> قد مُثلوا في الخصومة من خلال السلف</w:t>
      </w:r>
      <w:r w:rsidR="001937AB" w:rsidRPr="00FC51C0">
        <w:rPr>
          <w:rFonts w:ascii="Simplified Arabic" w:hAnsi="Simplified Arabic" w:cs="Simplified Arabic"/>
          <w:sz w:val="28"/>
          <w:szCs w:val="28"/>
          <w:vertAlign w:val="superscript"/>
          <w:rtl/>
        </w:rPr>
        <w:t>(</w:t>
      </w:r>
      <w:r w:rsidR="00BF024F" w:rsidRPr="00FC51C0">
        <w:rPr>
          <w:rStyle w:val="a4"/>
          <w:rFonts w:ascii="Simplified Arabic" w:hAnsi="Simplified Arabic" w:cs="Simplified Arabic"/>
          <w:sz w:val="28"/>
          <w:szCs w:val="28"/>
          <w:rtl/>
        </w:rPr>
        <w:footnoteReference w:id="9"/>
      </w:r>
      <w:r w:rsidR="001937AB" w:rsidRPr="00FC51C0">
        <w:rPr>
          <w:rFonts w:ascii="Simplified Arabic" w:hAnsi="Simplified Arabic" w:cs="Simplified Arabic"/>
          <w:sz w:val="28"/>
          <w:szCs w:val="28"/>
          <w:vertAlign w:val="superscript"/>
          <w:rtl/>
        </w:rPr>
        <w:t xml:space="preserve">) </w:t>
      </w:r>
      <w:r w:rsidR="001937AB" w:rsidRPr="00FC51C0">
        <w:rPr>
          <w:rFonts w:ascii="Simplified Arabic" w:hAnsi="Simplified Arabic" w:cs="Simplified Arabic"/>
          <w:sz w:val="28"/>
          <w:szCs w:val="28"/>
          <w:rtl/>
        </w:rPr>
        <w:t>.</w:t>
      </w:r>
    </w:p>
    <w:p w:rsidR="005A7412" w:rsidRPr="00FC51C0" w:rsidRDefault="00E168A1" w:rsidP="004C3B41">
      <w:pPr>
        <w:jc w:val="both"/>
        <w:rPr>
          <w:rFonts w:ascii="Simplified Arabic" w:hAnsi="Simplified Arabic" w:cs="Simplified Arabic"/>
          <w:sz w:val="28"/>
          <w:szCs w:val="28"/>
          <w:rtl/>
        </w:rPr>
      </w:pPr>
      <w:r w:rsidRPr="00FC51C0">
        <w:rPr>
          <w:rFonts w:ascii="Simplified Arabic" w:hAnsi="Simplified Arabic" w:cs="Simplified Arabic"/>
          <w:sz w:val="28"/>
          <w:szCs w:val="28"/>
          <w:rtl/>
        </w:rPr>
        <w:t>هذا و</w:t>
      </w:r>
      <w:r w:rsidR="00FD2A9C" w:rsidRPr="00FC51C0">
        <w:rPr>
          <w:rFonts w:ascii="Simplified Arabic" w:hAnsi="Simplified Arabic" w:cs="Simplified Arabic"/>
          <w:sz w:val="28"/>
          <w:szCs w:val="28"/>
          <w:rtl/>
        </w:rPr>
        <w:t>أتاح القانون العراقي والمقارن</w:t>
      </w:r>
      <w:r w:rsidR="00BF024F" w:rsidRPr="00FC51C0">
        <w:rPr>
          <w:rFonts w:ascii="Simplified Arabic" w:hAnsi="Simplified Arabic" w:cs="Simplified Arabic"/>
          <w:sz w:val="28"/>
          <w:szCs w:val="28"/>
          <w:rtl/>
        </w:rPr>
        <w:t xml:space="preserve"> للأشخاص بأن </w:t>
      </w:r>
      <w:r w:rsidR="001937AB" w:rsidRPr="00FC51C0">
        <w:rPr>
          <w:rFonts w:ascii="Simplified Arabic" w:hAnsi="Simplified Arabic" w:cs="Simplified Arabic"/>
          <w:sz w:val="28"/>
          <w:szCs w:val="28"/>
          <w:rtl/>
        </w:rPr>
        <w:t>يلجئوا</w:t>
      </w:r>
      <w:r w:rsidR="00BF024F" w:rsidRPr="00FC51C0">
        <w:rPr>
          <w:rFonts w:ascii="Simplified Arabic" w:hAnsi="Simplified Arabic" w:cs="Simplified Arabic"/>
          <w:sz w:val="28"/>
          <w:szCs w:val="28"/>
          <w:rtl/>
        </w:rPr>
        <w:t xml:space="preserve"> إلى القضاء للمطالبة </w:t>
      </w:r>
      <w:proofErr w:type="spellStart"/>
      <w:r w:rsidR="00BF024F" w:rsidRPr="00FC51C0">
        <w:rPr>
          <w:rFonts w:ascii="Simplified Arabic" w:hAnsi="Simplified Arabic" w:cs="Simplified Arabic"/>
          <w:sz w:val="28"/>
          <w:szCs w:val="28"/>
          <w:rtl/>
        </w:rPr>
        <w:t>بحما</w:t>
      </w:r>
      <w:r w:rsidR="004C3B41">
        <w:rPr>
          <w:rFonts w:ascii="Simplified Arabic" w:hAnsi="Simplified Arabic" w:cs="Simplified Arabic"/>
          <w:sz w:val="28"/>
          <w:szCs w:val="28"/>
          <w:rtl/>
        </w:rPr>
        <w:t>یة</w:t>
      </w:r>
      <w:proofErr w:type="spellEnd"/>
      <w:r w:rsidR="004C3B41">
        <w:rPr>
          <w:rFonts w:ascii="Simplified Arabic" w:hAnsi="Simplified Arabic" w:cs="Simplified Arabic"/>
          <w:sz w:val="28"/>
          <w:szCs w:val="28"/>
          <w:rtl/>
        </w:rPr>
        <w:t xml:space="preserve"> حقوقهم من خلال الدعوى القضائ</w:t>
      </w:r>
      <w:r w:rsidR="004C3B41">
        <w:rPr>
          <w:rFonts w:ascii="Simplified Arabic" w:hAnsi="Simplified Arabic" w:cs="Simplified Arabic" w:hint="cs"/>
          <w:sz w:val="28"/>
          <w:szCs w:val="28"/>
          <w:rtl/>
        </w:rPr>
        <w:t>ي</w:t>
      </w:r>
      <w:r w:rsidR="00BF024F" w:rsidRPr="00FC51C0">
        <w:rPr>
          <w:rFonts w:ascii="Simplified Arabic" w:hAnsi="Simplified Arabic" w:cs="Simplified Arabic"/>
          <w:sz w:val="28"/>
          <w:szCs w:val="28"/>
          <w:rtl/>
        </w:rPr>
        <w:t>ة</w:t>
      </w:r>
      <w:r w:rsidR="001937AB" w:rsidRPr="00FC51C0">
        <w:rPr>
          <w:rFonts w:ascii="Simplified Arabic" w:hAnsi="Simplified Arabic" w:cs="Simplified Arabic"/>
          <w:sz w:val="28"/>
          <w:szCs w:val="28"/>
          <w:rtl/>
        </w:rPr>
        <w:t xml:space="preserve">، </w:t>
      </w:r>
      <w:r w:rsidR="00BF024F" w:rsidRPr="00FC51C0">
        <w:rPr>
          <w:rFonts w:ascii="Simplified Arabic" w:hAnsi="Simplified Arabic" w:cs="Simplified Arabic"/>
          <w:sz w:val="28"/>
          <w:szCs w:val="28"/>
          <w:rtl/>
        </w:rPr>
        <w:t>ولك</w:t>
      </w:r>
      <w:r w:rsidR="00AA41E8">
        <w:rPr>
          <w:rFonts w:ascii="Simplified Arabic" w:hAnsi="Simplified Arabic" w:cs="Simplified Arabic"/>
          <w:sz w:val="28"/>
          <w:szCs w:val="28"/>
          <w:rtl/>
        </w:rPr>
        <w:t xml:space="preserve">ن كل حق </w:t>
      </w:r>
      <w:r w:rsidR="00AA41E8">
        <w:rPr>
          <w:rFonts w:ascii="Simplified Arabic" w:hAnsi="Simplified Arabic" w:cs="Simplified Arabic" w:hint="cs"/>
          <w:sz w:val="28"/>
          <w:szCs w:val="28"/>
          <w:rtl/>
        </w:rPr>
        <w:t>ي</w:t>
      </w:r>
      <w:r w:rsidR="00AA41E8">
        <w:rPr>
          <w:rFonts w:ascii="Simplified Arabic" w:hAnsi="Simplified Arabic" w:cs="Simplified Arabic"/>
          <w:sz w:val="28"/>
          <w:szCs w:val="28"/>
          <w:rtl/>
        </w:rPr>
        <w:t>حتاج إلى تنظ</w:t>
      </w:r>
      <w:r w:rsidR="00AA41E8">
        <w:rPr>
          <w:rFonts w:ascii="Simplified Arabic" w:hAnsi="Simplified Arabic" w:cs="Simplified Arabic" w:hint="cs"/>
          <w:sz w:val="28"/>
          <w:szCs w:val="28"/>
          <w:rtl/>
        </w:rPr>
        <w:t>ي</w:t>
      </w:r>
      <w:r w:rsidR="004C3B41">
        <w:rPr>
          <w:rFonts w:ascii="Simplified Arabic" w:hAnsi="Simplified Arabic" w:cs="Simplified Arabic"/>
          <w:sz w:val="28"/>
          <w:szCs w:val="28"/>
          <w:rtl/>
        </w:rPr>
        <w:t xml:space="preserve">م كي لا </w:t>
      </w:r>
      <w:r w:rsidR="004C3B41">
        <w:rPr>
          <w:rFonts w:ascii="Simplified Arabic" w:hAnsi="Simplified Arabic" w:cs="Simplified Arabic" w:hint="cs"/>
          <w:sz w:val="28"/>
          <w:szCs w:val="28"/>
          <w:rtl/>
        </w:rPr>
        <w:t>ي</w:t>
      </w:r>
      <w:r w:rsidR="004C3B41">
        <w:rPr>
          <w:rFonts w:ascii="Simplified Arabic" w:hAnsi="Simplified Arabic" w:cs="Simplified Arabic"/>
          <w:sz w:val="28"/>
          <w:szCs w:val="28"/>
          <w:rtl/>
        </w:rPr>
        <w:t>ساء استخدامهُ</w:t>
      </w:r>
      <w:r w:rsidR="00FD2A9C" w:rsidRPr="00FC51C0">
        <w:rPr>
          <w:rFonts w:ascii="Simplified Arabic" w:hAnsi="Simplified Arabic" w:cs="Simplified Arabic"/>
          <w:sz w:val="28"/>
          <w:szCs w:val="28"/>
          <w:rtl/>
        </w:rPr>
        <w:t xml:space="preserve">، </w:t>
      </w:r>
      <w:r w:rsidR="00BF024F" w:rsidRPr="00FC51C0">
        <w:rPr>
          <w:rFonts w:ascii="Simplified Arabic" w:hAnsi="Simplified Arabic" w:cs="Simplified Arabic"/>
          <w:sz w:val="28"/>
          <w:szCs w:val="28"/>
          <w:rtl/>
        </w:rPr>
        <w:t>والس</w:t>
      </w:r>
      <w:r w:rsidR="00AA41E8">
        <w:rPr>
          <w:rFonts w:ascii="Simplified Arabic" w:hAnsi="Simplified Arabic" w:cs="Simplified Arabic"/>
          <w:sz w:val="28"/>
          <w:szCs w:val="28"/>
          <w:rtl/>
        </w:rPr>
        <w:t>ماح بدخول الغير في الدعوى المدن</w:t>
      </w:r>
      <w:r w:rsidR="00AA41E8">
        <w:rPr>
          <w:rFonts w:ascii="Simplified Arabic" w:hAnsi="Simplified Arabic" w:cs="Simplified Arabic" w:hint="cs"/>
          <w:sz w:val="28"/>
          <w:szCs w:val="28"/>
          <w:rtl/>
        </w:rPr>
        <w:t>ي</w:t>
      </w:r>
      <w:r w:rsidR="00BF024F" w:rsidRPr="00FC51C0">
        <w:rPr>
          <w:rFonts w:ascii="Simplified Arabic" w:hAnsi="Simplified Arabic" w:cs="Simplified Arabic"/>
          <w:sz w:val="28"/>
          <w:szCs w:val="28"/>
          <w:rtl/>
        </w:rPr>
        <w:t>ة شأنهُ ش</w:t>
      </w:r>
      <w:r w:rsidR="00AA41E8">
        <w:rPr>
          <w:rFonts w:ascii="Simplified Arabic" w:hAnsi="Simplified Arabic" w:cs="Simplified Arabic"/>
          <w:sz w:val="28"/>
          <w:szCs w:val="28"/>
          <w:rtl/>
        </w:rPr>
        <w:t>أن أي حق منظم وفقاً لنصوص قانون</w:t>
      </w:r>
      <w:r w:rsidR="00AA41E8">
        <w:rPr>
          <w:rFonts w:ascii="Simplified Arabic" w:hAnsi="Simplified Arabic" w:cs="Simplified Arabic" w:hint="cs"/>
          <w:sz w:val="28"/>
          <w:szCs w:val="28"/>
          <w:rtl/>
        </w:rPr>
        <w:t>ي</w:t>
      </w:r>
      <w:r w:rsidR="00BF024F" w:rsidRPr="00FC51C0">
        <w:rPr>
          <w:rFonts w:ascii="Simplified Arabic" w:hAnsi="Simplified Arabic" w:cs="Simplified Arabic"/>
          <w:sz w:val="28"/>
          <w:szCs w:val="28"/>
          <w:rtl/>
        </w:rPr>
        <w:t xml:space="preserve">ة وضعت شروط محددة </w:t>
      </w:r>
      <w:r w:rsidR="00FD2A9C" w:rsidRPr="00FC51C0">
        <w:rPr>
          <w:rFonts w:ascii="Simplified Arabic" w:hAnsi="Simplified Arabic" w:cs="Simplified Arabic"/>
          <w:sz w:val="28"/>
          <w:szCs w:val="28"/>
          <w:rtl/>
        </w:rPr>
        <w:t>لاستخدامه</w:t>
      </w:r>
      <w:r w:rsidR="00BF024F" w:rsidRPr="00FC51C0">
        <w:rPr>
          <w:rFonts w:ascii="Simplified Arabic" w:hAnsi="Simplified Arabic" w:cs="Simplified Arabic"/>
          <w:sz w:val="28"/>
          <w:szCs w:val="28"/>
          <w:rtl/>
        </w:rPr>
        <w:t xml:space="preserve"> ، </w:t>
      </w:r>
      <w:r w:rsidR="00FD2A9C" w:rsidRPr="00FC51C0">
        <w:rPr>
          <w:rFonts w:ascii="Simplified Arabic" w:hAnsi="Simplified Arabic" w:cs="Simplified Arabic"/>
          <w:sz w:val="28"/>
          <w:szCs w:val="28"/>
          <w:rtl/>
        </w:rPr>
        <w:t>إذ</w:t>
      </w:r>
      <w:r w:rsidR="00BF024F" w:rsidRPr="00FC51C0">
        <w:rPr>
          <w:rFonts w:ascii="Simplified Arabic" w:hAnsi="Simplified Arabic" w:cs="Simplified Arabic"/>
          <w:sz w:val="28"/>
          <w:szCs w:val="28"/>
          <w:rtl/>
        </w:rPr>
        <w:t xml:space="preserve"> أختلف ا</w:t>
      </w:r>
      <w:r w:rsidR="00AA41E8">
        <w:rPr>
          <w:rFonts w:ascii="Simplified Arabic" w:hAnsi="Simplified Arabic" w:cs="Simplified Arabic"/>
          <w:sz w:val="28"/>
          <w:szCs w:val="28"/>
          <w:rtl/>
        </w:rPr>
        <w:t>لفقه بشأن تصن</w:t>
      </w:r>
      <w:r w:rsidR="00AA41E8">
        <w:rPr>
          <w:rFonts w:ascii="Simplified Arabic" w:hAnsi="Simplified Arabic" w:cs="Simplified Arabic" w:hint="cs"/>
          <w:sz w:val="28"/>
          <w:szCs w:val="28"/>
          <w:rtl/>
        </w:rPr>
        <w:t>ي</w:t>
      </w:r>
      <w:r w:rsidR="00AA41E8">
        <w:rPr>
          <w:rFonts w:ascii="Simplified Arabic" w:hAnsi="Simplified Arabic" w:cs="Simplified Arabic"/>
          <w:sz w:val="28"/>
          <w:szCs w:val="28"/>
          <w:rtl/>
        </w:rPr>
        <w:t>ف هذهِ الشروط</w:t>
      </w:r>
      <w:r w:rsidR="00BF024F" w:rsidRPr="00FC51C0">
        <w:rPr>
          <w:rFonts w:ascii="Simplified Arabic" w:hAnsi="Simplified Arabic" w:cs="Simplified Arabic"/>
          <w:sz w:val="28"/>
          <w:szCs w:val="28"/>
          <w:rtl/>
        </w:rPr>
        <w:t xml:space="preserve">، </w:t>
      </w:r>
      <w:r w:rsidR="00FD2A9C" w:rsidRPr="00FC51C0">
        <w:rPr>
          <w:rFonts w:ascii="Simplified Arabic" w:hAnsi="Simplified Arabic" w:cs="Simplified Arabic"/>
          <w:sz w:val="28"/>
          <w:szCs w:val="28"/>
          <w:rtl/>
        </w:rPr>
        <w:t>هنا وفي هذا المطلب</w:t>
      </w:r>
      <w:r w:rsidR="00AA41E8">
        <w:rPr>
          <w:rFonts w:ascii="Simplified Arabic" w:hAnsi="Simplified Arabic" w:cs="Simplified Arabic"/>
          <w:sz w:val="28"/>
          <w:szCs w:val="28"/>
          <w:rtl/>
        </w:rPr>
        <w:t xml:space="preserve"> سنعتمد التصن</w:t>
      </w:r>
      <w:r w:rsidR="00AA41E8">
        <w:rPr>
          <w:rFonts w:ascii="Simplified Arabic" w:hAnsi="Simplified Arabic" w:cs="Simplified Arabic" w:hint="cs"/>
          <w:sz w:val="28"/>
          <w:szCs w:val="28"/>
          <w:rtl/>
        </w:rPr>
        <w:t>ي</w:t>
      </w:r>
      <w:r w:rsidR="00AA41E8">
        <w:rPr>
          <w:rFonts w:ascii="Simplified Arabic" w:hAnsi="Simplified Arabic" w:cs="Simplified Arabic"/>
          <w:sz w:val="28"/>
          <w:szCs w:val="28"/>
          <w:rtl/>
        </w:rPr>
        <w:t xml:space="preserve">ف الذي </w:t>
      </w:r>
      <w:r w:rsidR="00AA41E8">
        <w:rPr>
          <w:rFonts w:ascii="Simplified Arabic" w:hAnsi="Simplified Arabic" w:cs="Simplified Arabic" w:hint="cs"/>
          <w:sz w:val="28"/>
          <w:szCs w:val="28"/>
          <w:rtl/>
        </w:rPr>
        <w:t>ي</w:t>
      </w:r>
      <w:r w:rsidR="00AA41E8">
        <w:rPr>
          <w:rFonts w:ascii="Simplified Arabic" w:hAnsi="Simplified Arabic" w:cs="Simplified Arabic"/>
          <w:sz w:val="28"/>
          <w:szCs w:val="28"/>
          <w:rtl/>
        </w:rPr>
        <w:t xml:space="preserve">مكن أن </w:t>
      </w:r>
      <w:r w:rsidR="00AA41E8">
        <w:rPr>
          <w:rFonts w:ascii="Simplified Arabic" w:hAnsi="Simplified Arabic" w:cs="Simplified Arabic" w:hint="cs"/>
          <w:sz w:val="28"/>
          <w:szCs w:val="28"/>
          <w:rtl/>
        </w:rPr>
        <w:t>ي</w:t>
      </w:r>
      <w:r w:rsidR="00BF024F" w:rsidRPr="00FC51C0">
        <w:rPr>
          <w:rFonts w:ascii="Simplified Arabic" w:hAnsi="Simplified Arabic" w:cs="Simplified Arabic"/>
          <w:sz w:val="28"/>
          <w:szCs w:val="28"/>
          <w:rtl/>
        </w:rPr>
        <w:t xml:space="preserve">عتبر </w:t>
      </w:r>
      <w:r w:rsidR="00FD2A9C" w:rsidRPr="00FC51C0">
        <w:rPr>
          <w:rFonts w:ascii="Simplified Arabic" w:hAnsi="Simplified Arabic" w:cs="Simplified Arabic"/>
          <w:sz w:val="28"/>
          <w:szCs w:val="28"/>
          <w:rtl/>
        </w:rPr>
        <w:t>الأدق</w:t>
      </w:r>
      <w:r w:rsidR="00BF024F" w:rsidRPr="00FC51C0">
        <w:rPr>
          <w:rFonts w:ascii="Simplified Arabic" w:hAnsi="Simplified Arabic" w:cs="Simplified Arabic"/>
          <w:sz w:val="28"/>
          <w:szCs w:val="28"/>
          <w:rtl/>
        </w:rPr>
        <w:t xml:space="preserve"> للشروط </w:t>
      </w:r>
      <w:r w:rsidR="00FD2A9C" w:rsidRPr="00FC51C0">
        <w:rPr>
          <w:rFonts w:ascii="Simplified Arabic" w:hAnsi="Simplified Arabic" w:cs="Simplified Arabic"/>
          <w:sz w:val="28"/>
          <w:szCs w:val="28"/>
          <w:rtl/>
        </w:rPr>
        <w:t>التي</w:t>
      </w:r>
      <w:r w:rsidR="00AA41E8">
        <w:rPr>
          <w:rFonts w:ascii="Simplified Arabic" w:hAnsi="Simplified Arabic" w:cs="Simplified Arabic"/>
          <w:sz w:val="28"/>
          <w:szCs w:val="28"/>
          <w:rtl/>
        </w:rPr>
        <w:t xml:space="preserve"> ق</w:t>
      </w:r>
      <w:r w:rsidR="00AA41E8">
        <w:rPr>
          <w:rFonts w:ascii="Simplified Arabic" w:hAnsi="Simplified Arabic" w:cs="Simplified Arabic" w:hint="cs"/>
          <w:sz w:val="28"/>
          <w:szCs w:val="28"/>
          <w:rtl/>
        </w:rPr>
        <w:t>ي</w:t>
      </w:r>
      <w:r w:rsidR="00AA41E8">
        <w:rPr>
          <w:rFonts w:ascii="Simplified Arabic" w:hAnsi="Simplified Arabic" w:cs="Simplified Arabic"/>
          <w:sz w:val="28"/>
          <w:szCs w:val="28"/>
          <w:rtl/>
        </w:rPr>
        <w:t xml:space="preserve">لت بشأن قبول دخول الغير وكما </w:t>
      </w:r>
      <w:r w:rsidR="00AA41E8">
        <w:rPr>
          <w:rFonts w:ascii="Simplified Arabic" w:hAnsi="Simplified Arabic" w:cs="Simplified Arabic" w:hint="cs"/>
          <w:sz w:val="28"/>
          <w:szCs w:val="28"/>
          <w:rtl/>
        </w:rPr>
        <w:t>ي</w:t>
      </w:r>
      <w:r w:rsidR="00BF024F" w:rsidRPr="00FC51C0">
        <w:rPr>
          <w:rFonts w:ascii="Simplified Arabic" w:hAnsi="Simplified Arabic" w:cs="Simplified Arabic"/>
          <w:sz w:val="28"/>
          <w:szCs w:val="28"/>
          <w:rtl/>
        </w:rPr>
        <w:t>لي :</w:t>
      </w:r>
    </w:p>
    <w:p w:rsidR="000104AF" w:rsidRPr="00FC51C0" w:rsidRDefault="000104AF" w:rsidP="00BF024F">
      <w:pPr>
        <w:rPr>
          <w:rFonts w:ascii="Simplified Arabic" w:hAnsi="Simplified Arabic" w:cs="Simplified Arabic"/>
          <w:b/>
          <w:bCs/>
          <w:sz w:val="28"/>
          <w:szCs w:val="28"/>
          <w:u w:val="single"/>
          <w:rtl/>
        </w:rPr>
      </w:pPr>
      <w:r w:rsidRPr="00FC51C0">
        <w:rPr>
          <w:rFonts w:ascii="Simplified Arabic" w:hAnsi="Simplified Arabic" w:cs="Simplified Arabic"/>
          <w:b/>
          <w:bCs/>
          <w:sz w:val="28"/>
          <w:szCs w:val="28"/>
          <w:u w:val="single"/>
          <w:rtl/>
        </w:rPr>
        <w:t>اولا</w:t>
      </w:r>
      <w:r w:rsidR="00FD2A9C" w:rsidRPr="00FC51C0">
        <w:rPr>
          <w:rFonts w:ascii="Simplified Arabic" w:hAnsi="Simplified Arabic" w:cs="Simplified Arabic"/>
          <w:b/>
          <w:bCs/>
          <w:sz w:val="28"/>
          <w:szCs w:val="28"/>
          <w:u w:val="single"/>
          <w:rtl/>
        </w:rPr>
        <w:t xml:space="preserve">ً </w:t>
      </w:r>
      <w:r w:rsidRPr="00FC51C0">
        <w:rPr>
          <w:rFonts w:ascii="Simplified Arabic" w:hAnsi="Simplified Arabic" w:cs="Simplified Arabic"/>
          <w:b/>
          <w:bCs/>
          <w:sz w:val="28"/>
          <w:szCs w:val="28"/>
          <w:u w:val="single"/>
          <w:rtl/>
        </w:rPr>
        <w:t xml:space="preserve">: </w:t>
      </w:r>
      <w:r w:rsidR="00FD2A9C" w:rsidRPr="00FC51C0">
        <w:rPr>
          <w:rFonts w:ascii="Simplified Arabic" w:hAnsi="Simplified Arabic" w:cs="Simplified Arabic"/>
          <w:b/>
          <w:bCs/>
          <w:sz w:val="28"/>
          <w:szCs w:val="28"/>
          <w:u w:val="single"/>
          <w:rtl/>
        </w:rPr>
        <w:t>استمرار</w:t>
      </w:r>
      <w:r w:rsidR="00AA41E8">
        <w:rPr>
          <w:rFonts w:ascii="Simplified Arabic" w:hAnsi="Simplified Arabic" w:cs="Simplified Arabic"/>
          <w:b/>
          <w:bCs/>
          <w:sz w:val="28"/>
          <w:szCs w:val="28"/>
          <w:u w:val="single"/>
          <w:rtl/>
        </w:rPr>
        <w:t xml:space="preserve"> نظر الدعو</w:t>
      </w:r>
      <w:r w:rsidR="00AA41E8">
        <w:rPr>
          <w:rFonts w:ascii="Simplified Arabic" w:hAnsi="Simplified Arabic" w:cs="Simplified Arabic" w:hint="cs"/>
          <w:b/>
          <w:bCs/>
          <w:sz w:val="28"/>
          <w:szCs w:val="28"/>
          <w:u w:val="single"/>
          <w:rtl/>
        </w:rPr>
        <w:t>ى</w:t>
      </w:r>
      <w:r w:rsidR="00AA41E8">
        <w:rPr>
          <w:rFonts w:ascii="Simplified Arabic" w:hAnsi="Simplified Arabic" w:cs="Simplified Arabic"/>
          <w:b/>
          <w:bCs/>
          <w:sz w:val="28"/>
          <w:szCs w:val="28"/>
          <w:u w:val="single"/>
          <w:rtl/>
        </w:rPr>
        <w:t xml:space="preserve"> الأصل</w:t>
      </w:r>
      <w:r w:rsidR="00AA41E8">
        <w:rPr>
          <w:rFonts w:ascii="Simplified Arabic" w:hAnsi="Simplified Arabic" w:cs="Simplified Arabic" w:hint="cs"/>
          <w:b/>
          <w:bCs/>
          <w:sz w:val="28"/>
          <w:szCs w:val="28"/>
          <w:u w:val="single"/>
          <w:rtl/>
        </w:rPr>
        <w:t>ي</w:t>
      </w:r>
      <w:r w:rsidRPr="00FC51C0">
        <w:rPr>
          <w:rFonts w:ascii="Simplified Arabic" w:hAnsi="Simplified Arabic" w:cs="Simplified Arabic"/>
          <w:b/>
          <w:bCs/>
          <w:sz w:val="28"/>
          <w:szCs w:val="28"/>
          <w:u w:val="single"/>
          <w:rtl/>
        </w:rPr>
        <w:t>ة</w:t>
      </w:r>
      <w:r w:rsidR="00FD2A9C" w:rsidRPr="00FC51C0">
        <w:rPr>
          <w:rFonts w:ascii="Simplified Arabic" w:hAnsi="Simplified Arabic" w:cs="Simplified Arabic"/>
          <w:b/>
          <w:bCs/>
          <w:sz w:val="28"/>
          <w:szCs w:val="28"/>
          <w:u w:val="single"/>
          <w:rtl/>
        </w:rPr>
        <w:t xml:space="preserve"> :</w:t>
      </w:r>
    </w:p>
    <w:p w:rsidR="000104AF" w:rsidRPr="00AA41E8" w:rsidRDefault="00AA41E8" w:rsidP="00AA41E8">
      <w:pPr>
        <w:jc w:val="both"/>
        <w:rPr>
          <w:rFonts w:ascii="Simplified Arabic" w:hAnsi="Simplified Arabic" w:cs="Simplified Arabic"/>
          <w:sz w:val="28"/>
          <w:szCs w:val="28"/>
          <w:vertAlign w:val="superscript"/>
          <w:rtl/>
        </w:rPr>
      </w:pPr>
      <w:r>
        <w:rPr>
          <w:rFonts w:ascii="Simplified Arabic" w:hAnsi="Simplified Arabic" w:cs="Simplified Arabic" w:hint="cs"/>
          <w:sz w:val="28"/>
          <w:szCs w:val="28"/>
          <w:rtl/>
        </w:rPr>
        <w:t xml:space="preserve">    ي</w:t>
      </w:r>
      <w:r w:rsidR="000104AF" w:rsidRPr="00FC51C0">
        <w:rPr>
          <w:rFonts w:ascii="Simplified Arabic" w:hAnsi="Simplified Arabic" w:cs="Simplified Arabic"/>
          <w:sz w:val="28"/>
          <w:szCs w:val="28"/>
          <w:rtl/>
        </w:rPr>
        <w:t>شترط لقبول دخول الغير في الدعوى</w:t>
      </w:r>
      <w:r>
        <w:rPr>
          <w:rFonts w:ascii="Simplified Arabic" w:hAnsi="Simplified Arabic" w:cs="Simplified Arabic"/>
          <w:sz w:val="28"/>
          <w:szCs w:val="28"/>
          <w:rtl/>
        </w:rPr>
        <w:t>، أن تكون الدعوى الأصل</w:t>
      </w:r>
      <w:r>
        <w:rPr>
          <w:rFonts w:ascii="Simplified Arabic" w:hAnsi="Simplified Arabic" w:cs="Simplified Arabic" w:hint="cs"/>
          <w:sz w:val="28"/>
          <w:szCs w:val="28"/>
          <w:rtl/>
        </w:rPr>
        <w:t>ي</w:t>
      </w:r>
      <w:r w:rsidR="000104AF" w:rsidRPr="00FC51C0">
        <w:rPr>
          <w:rFonts w:ascii="Simplified Arabic" w:hAnsi="Simplified Arabic" w:cs="Simplified Arabic"/>
          <w:sz w:val="28"/>
          <w:szCs w:val="28"/>
          <w:rtl/>
        </w:rPr>
        <w:t>ة لا زالت قائمة</w:t>
      </w:r>
      <w:r w:rsidR="00AD7020" w:rsidRPr="00FC51C0">
        <w:rPr>
          <w:rFonts w:ascii="Simplified Arabic" w:hAnsi="Simplified Arabic" w:cs="Simplified Arabic"/>
          <w:sz w:val="28"/>
          <w:szCs w:val="28"/>
          <w:rtl/>
        </w:rPr>
        <w:t xml:space="preserve"> </w:t>
      </w:r>
      <w:r w:rsidR="000104AF" w:rsidRPr="00FC51C0">
        <w:rPr>
          <w:rFonts w:ascii="Simplified Arabic" w:hAnsi="Simplified Arabic" w:cs="Simplified Arabic"/>
          <w:sz w:val="28"/>
          <w:szCs w:val="28"/>
          <w:rtl/>
        </w:rPr>
        <w:t>اي يدخل</w:t>
      </w:r>
      <w:r>
        <w:rPr>
          <w:rFonts w:ascii="Simplified Arabic" w:hAnsi="Simplified Arabic" w:cs="Simplified Arabic"/>
          <w:sz w:val="28"/>
          <w:szCs w:val="28"/>
          <w:rtl/>
        </w:rPr>
        <w:t xml:space="preserve"> بدعوى حادثة فلا </w:t>
      </w:r>
      <w:r>
        <w:rPr>
          <w:rFonts w:ascii="Simplified Arabic" w:hAnsi="Simplified Arabic" w:cs="Simplified Arabic" w:hint="cs"/>
          <w:sz w:val="28"/>
          <w:szCs w:val="28"/>
          <w:rtl/>
        </w:rPr>
        <w:t>ي</w:t>
      </w:r>
      <w:r>
        <w:rPr>
          <w:rFonts w:ascii="Simplified Arabic" w:hAnsi="Simplified Arabic" w:cs="Simplified Arabic"/>
          <w:sz w:val="28"/>
          <w:szCs w:val="28"/>
          <w:rtl/>
        </w:rPr>
        <w:t>مكن تصور ق</w:t>
      </w:r>
      <w:r>
        <w:rPr>
          <w:rFonts w:ascii="Simplified Arabic" w:hAnsi="Simplified Arabic" w:cs="Simplified Arabic" w:hint="cs"/>
          <w:sz w:val="28"/>
          <w:szCs w:val="28"/>
          <w:rtl/>
        </w:rPr>
        <w:t>ي</w:t>
      </w:r>
      <w:r w:rsidR="000104AF" w:rsidRPr="00FC51C0">
        <w:rPr>
          <w:rFonts w:ascii="Simplified Arabic" w:hAnsi="Simplified Arabic" w:cs="Simplified Arabic"/>
          <w:sz w:val="28"/>
          <w:szCs w:val="28"/>
          <w:rtl/>
        </w:rPr>
        <w:t>ام دع</w:t>
      </w:r>
      <w:r>
        <w:rPr>
          <w:rFonts w:ascii="Simplified Arabic" w:hAnsi="Simplified Arabic" w:cs="Simplified Arabic"/>
          <w:sz w:val="28"/>
          <w:szCs w:val="28"/>
          <w:rtl/>
        </w:rPr>
        <w:t>وى حادثة بدون وجود الدعوى الأصل</w:t>
      </w:r>
      <w:r>
        <w:rPr>
          <w:rFonts w:ascii="Simplified Arabic" w:hAnsi="Simplified Arabic" w:cs="Simplified Arabic" w:hint="cs"/>
          <w:sz w:val="28"/>
          <w:szCs w:val="28"/>
          <w:rtl/>
        </w:rPr>
        <w:t>ي</w:t>
      </w:r>
      <w:r w:rsidR="000104AF" w:rsidRPr="00FC51C0">
        <w:rPr>
          <w:rFonts w:ascii="Simplified Arabic" w:hAnsi="Simplified Arabic" w:cs="Simplified Arabic"/>
          <w:sz w:val="28"/>
          <w:szCs w:val="28"/>
          <w:rtl/>
        </w:rPr>
        <w:t>ة</w:t>
      </w:r>
      <w:r w:rsidR="00AE6EE9" w:rsidRPr="00FC51C0">
        <w:rPr>
          <w:rFonts w:ascii="Simplified Arabic" w:hAnsi="Simplified Arabic" w:cs="Simplified Arabic"/>
          <w:sz w:val="28"/>
          <w:szCs w:val="28"/>
          <w:rtl/>
        </w:rPr>
        <w:t xml:space="preserve"> </w:t>
      </w:r>
      <w:r w:rsidR="00AD7020" w:rsidRPr="00FC51C0">
        <w:rPr>
          <w:rFonts w:ascii="Simplified Arabic" w:hAnsi="Simplified Arabic" w:cs="Simplified Arabic"/>
          <w:sz w:val="28"/>
          <w:szCs w:val="28"/>
          <w:vertAlign w:val="superscript"/>
          <w:rtl/>
        </w:rPr>
        <w:t xml:space="preserve"> </w:t>
      </w:r>
      <w:r w:rsidR="00FD2A9C" w:rsidRPr="00FC51C0">
        <w:rPr>
          <w:rFonts w:ascii="Simplified Arabic" w:hAnsi="Simplified Arabic" w:cs="Simplified Arabic"/>
          <w:sz w:val="28"/>
          <w:szCs w:val="28"/>
          <w:rtl/>
        </w:rPr>
        <w:t>وهذا</w:t>
      </w:r>
      <w:r w:rsidR="00E234CC" w:rsidRPr="00FC51C0">
        <w:rPr>
          <w:rFonts w:ascii="Simplified Arabic" w:hAnsi="Simplified Arabic" w:cs="Simplified Arabic"/>
          <w:sz w:val="28"/>
          <w:szCs w:val="28"/>
          <w:rtl/>
        </w:rPr>
        <w:t xml:space="preserve"> ما اتفق عليه فقه القانون الاجرائي العراقي والمقارن</w:t>
      </w:r>
      <w:r w:rsidR="004E65FA" w:rsidRPr="00FC51C0">
        <w:rPr>
          <w:rFonts w:ascii="Simplified Arabic" w:hAnsi="Simplified Arabic" w:cs="Simplified Arabic"/>
          <w:sz w:val="28"/>
          <w:szCs w:val="28"/>
          <w:vertAlign w:val="superscript"/>
          <w:rtl/>
        </w:rPr>
        <w:t>(</w:t>
      </w:r>
      <w:r w:rsidR="00E234CC" w:rsidRPr="00FC51C0">
        <w:rPr>
          <w:rStyle w:val="a4"/>
          <w:rFonts w:ascii="Simplified Arabic" w:hAnsi="Simplified Arabic" w:cs="Simplified Arabic"/>
          <w:sz w:val="28"/>
          <w:szCs w:val="28"/>
          <w:rtl/>
        </w:rPr>
        <w:footnoteReference w:id="10"/>
      </w:r>
      <w:r w:rsidR="00AD7020" w:rsidRPr="00FC51C0">
        <w:rPr>
          <w:rFonts w:ascii="Simplified Arabic" w:hAnsi="Simplified Arabic" w:cs="Simplified Arabic"/>
          <w:sz w:val="28"/>
          <w:szCs w:val="28"/>
          <w:vertAlign w:val="superscript"/>
          <w:rtl/>
        </w:rPr>
        <w:t>) .</w:t>
      </w:r>
      <w:r w:rsidR="00E234CC" w:rsidRPr="00FC51C0">
        <w:rPr>
          <w:rFonts w:ascii="Simplified Arabic" w:hAnsi="Simplified Arabic" w:cs="Simplified Arabic"/>
          <w:sz w:val="28"/>
          <w:szCs w:val="28"/>
          <w:rtl/>
        </w:rPr>
        <w:t xml:space="preserve">فالاختصام مدعاة الى </w:t>
      </w:r>
      <w:r w:rsidR="009E21E3" w:rsidRPr="00FC51C0">
        <w:rPr>
          <w:rFonts w:ascii="Simplified Arabic" w:hAnsi="Simplified Arabic" w:cs="Simplified Arabic"/>
          <w:sz w:val="28"/>
          <w:szCs w:val="28"/>
          <w:rtl/>
        </w:rPr>
        <w:t xml:space="preserve">سهولة حسم </w:t>
      </w:r>
      <w:r w:rsidR="00AC3214" w:rsidRPr="00FC51C0">
        <w:rPr>
          <w:rFonts w:ascii="Simplified Arabic" w:hAnsi="Simplified Arabic" w:cs="Simplified Arabic"/>
          <w:sz w:val="28"/>
          <w:szCs w:val="28"/>
          <w:rtl/>
        </w:rPr>
        <w:t>الدعوى</w:t>
      </w:r>
      <w:r w:rsidR="009E21E3" w:rsidRPr="00FC51C0">
        <w:rPr>
          <w:rFonts w:ascii="Simplified Arabic" w:hAnsi="Simplified Arabic" w:cs="Simplified Arabic"/>
          <w:sz w:val="28"/>
          <w:szCs w:val="28"/>
          <w:rtl/>
        </w:rPr>
        <w:t xml:space="preserve"> عن طريق إلزام الخصم المختصم بأن يقدم ورقة موجودة ت</w:t>
      </w:r>
      <w:r>
        <w:rPr>
          <w:rFonts w:ascii="Simplified Arabic" w:hAnsi="Simplified Arabic" w:cs="Simplified Arabic"/>
          <w:sz w:val="28"/>
          <w:szCs w:val="28"/>
          <w:rtl/>
        </w:rPr>
        <w:t>حت يده منتجة في الدعوى المنظورة</w:t>
      </w:r>
      <w:r w:rsidR="009E21E3" w:rsidRPr="00FC51C0">
        <w:rPr>
          <w:rFonts w:ascii="Simplified Arabic" w:hAnsi="Simplified Arabic" w:cs="Simplified Arabic"/>
          <w:sz w:val="28"/>
          <w:szCs w:val="28"/>
          <w:rtl/>
        </w:rPr>
        <w:t xml:space="preserve">، فيجوز لكل خصم ان يطلب من المحكمة إدخال من كان يصح </w:t>
      </w:r>
      <w:r w:rsidR="009E21E3" w:rsidRPr="00FC51C0">
        <w:rPr>
          <w:rFonts w:ascii="Simplified Arabic" w:hAnsi="Simplified Arabic" w:cs="Simplified Arabic"/>
          <w:sz w:val="28"/>
          <w:szCs w:val="28"/>
          <w:rtl/>
        </w:rPr>
        <w:lastRenderedPageBreak/>
        <w:t>اختصامه فيها عند رفعها ا</w:t>
      </w:r>
      <w:r>
        <w:rPr>
          <w:rFonts w:ascii="Simplified Arabic" w:hAnsi="Simplified Arabic" w:cs="Simplified Arabic"/>
          <w:sz w:val="28"/>
          <w:szCs w:val="28"/>
          <w:rtl/>
        </w:rPr>
        <w:t>و لصيانة حقوق الطرفين او احدهما</w:t>
      </w:r>
      <w:r w:rsidR="00AC3214" w:rsidRPr="00FC51C0">
        <w:rPr>
          <w:rFonts w:ascii="Simplified Arabic" w:hAnsi="Simplified Arabic" w:cs="Simplified Arabic"/>
          <w:sz w:val="28"/>
          <w:szCs w:val="28"/>
          <w:rtl/>
        </w:rPr>
        <w:t xml:space="preserve">. وهذا ما أكدت </w:t>
      </w:r>
      <w:r w:rsidR="00AC3214" w:rsidRPr="00AA41E8">
        <w:rPr>
          <w:rFonts w:ascii="Simplified Arabic" w:hAnsi="Simplified Arabic" w:cs="Simplified Arabic"/>
          <w:sz w:val="28"/>
          <w:szCs w:val="28"/>
          <w:rtl/>
        </w:rPr>
        <w:t>عليه محكمة تمييز العراق في قرار لها الى القول :" انه يجب ادخال وزير العدل شخ</w:t>
      </w:r>
      <w:r w:rsidR="00AE6EE9" w:rsidRPr="00AA41E8">
        <w:rPr>
          <w:rFonts w:ascii="Simplified Arabic" w:hAnsi="Simplified Arabic" w:cs="Simplified Arabic"/>
          <w:sz w:val="28"/>
          <w:szCs w:val="28"/>
          <w:rtl/>
        </w:rPr>
        <w:t>ص</w:t>
      </w:r>
      <w:r w:rsidR="00AC3214" w:rsidRPr="00AA41E8">
        <w:rPr>
          <w:rFonts w:ascii="Simplified Arabic" w:hAnsi="Simplified Arabic" w:cs="Simplified Arabic"/>
          <w:sz w:val="28"/>
          <w:szCs w:val="28"/>
          <w:rtl/>
        </w:rPr>
        <w:t>اً ثالثاً بجانب المدعى عليه مدير التسجيل العقاري العام لإكمال الخصومة في الدعوى المقامة ضده ......"</w:t>
      </w:r>
      <w:r w:rsidR="00AD7020" w:rsidRPr="00AA41E8">
        <w:rPr>
          <w:rFonts w:ascii="Simplified Arabic" w:hAnsi="Simplified Arabic" w:cs="Simplified Arabic"/>
          <w:sz w:val="28"/>
          <w:szCs w:val="28"/>
          <w:vertAlign w:val="superscript"/>
          <w:rtl/>
        </w:rPr>
        <w:t>(</w:t>
      </w:r>
      <w:r w:rsidR="00AC3214" w:rsidRPr="00AA41E8">
        <w:rPr>
          <w:rStyle w:val="a4"/>
          <w:rFonts w:ascii="Simplified Arabic" w:hAnsi="Simplified Arabic" w:cs="Simplified Arabic"/>
          <w:sz w:val="28"/>
          <w:szCs w:val="28"/>
          <w:rtl/>
        </w:rPr>
        <w:footnoteReference w:id="11"/>
      </w:r>
      <w:r w:rsidR="00AD7020" w:rsidRPr="00AA41E8">
        <w:rPr>
          <w:rFonts w:ascii="Simplified Arabic" w:hAnsi="Simplified Arabic" w:cs="Simplified Arabic"/>
          <w:sz w:val="28"/>
          <w:szCs w:val="28"/>
          <w:vertAlign w:val="superscript"/>
          <w:rtl/>
        </w:rPr>
        <w:t>)</w:t>
      </w:r>
      <w:r w:rsidR="00E234CC" w:rsidRPr="00AA41E8">
        <w:rPr>
          <w:rFonts w:ascii="Simplified Arabic" w:hAnsi="Simplified Arabic" w:cs="Simplified Arabic"/>
          <w:sz w:val="28"/>
          <w:szCs w:val="28"/>
          <w:vertAlign w:val="superscript"/>
          <w:rtl/>
        </w:rPr>
        <w:t xml:space="preserve"> </w:t>
      </w:r>
    </w:p>
    <w:p w:rsidR="000104AF" w:rsidRPr="00FC51C0" w:rsidRDefault="000104AF" w:rsidP="000104AF">
      <w:pPr>
        <w:rPr>
          <w:rFonts w:ascii="Simplified Arabic" w:hAnsi="Simplified Arabic" w:cs="Simplified Arabic"/>
          <w:b/>
          <w:bCs/>
          <w:sz w:val="28"/>
          <w:szCs w:val="28"/>
          <w:u w:val="single"/>
          <w:rtl/>
        </w:rPr>
      </w:pPr>
      <w:proofErr w:type="spellStart"/>
      <w:r w:rsidRPr="00FC51C0">
        <w:rPr>
          <w:rFonts w:ascii="Simplified Arabic" w:hAnsi="Simplified Arabic" w:cs="Simplified Arabic"/>
          <w:b/>
          <w:bCs/>
          <w:sz w:val="28"/>
          <w:szCs w:val="28"/>
          <w:u w:val="single"/>
          <w:rtl/>
        </w:rPr>
        <w:t>ثانیاً</w:t>
      </w:r>
      <w:proofErr w:type="spellEnd"/>
      <w:r w:rsidRPr="00FC51C0">
        <w:rPr>
          <w:rFonts w:ascii="Simplified Arabic" w:hAnsi="Simplified Arabic" w:cs="Simplified Arabic"/>
          <w:b/>
          <w:bCs/>
          <w:sz w:val="28"/>
          <w:szCs w:val="28"/>
          <w:u w:val="single"/>
          <w:rtl/>
        </w:rPr>
        <w:t xml:space="preserve"> : وجود </w:t>
      </w:r>
      <w:r w:rsidR="00AC3214" w:rsidRPr="00FC51C0">
        <w:rPr>
          <w:rFonts w:ascii="Simplified Arabic" w:hAnsi="Simplified Arabic" w:cs="Simplified Arabic"/>
          <w:b/>
          <w:bCs/>
          <w:sz w:val="28"/>
          <w:szCs w:val="28"/>
          <w:u w:val="single"/>
          <w:rtl/>
        </w:rPr>
        <w:t xml:space="preserve">ارتباط </w:t>
      </w:r>
      <w:r w:rsidR="00AA41E8">
        <w:rPr>
          <w:rFonts w:ascii="Simplified Arabic" w:hAnsi="Simplified Arabic" w:cs="Simplified Arabic"/>
          <w:b/>
          <w:bCs/>
          <w:sz w:val="28"/>
          <w:szCs w:val="28"/>
          <w:u w:val="single"/>
          <w:rtl/>
        </w:rPr>
        <w:t xml:space="preserve"> ب</w:t>
      </w:r>
      <w:r w:rsidR="00AA41E8">
        <w:rPr>
          <w:rFonts w:ascii="Simplified Arabic" w:hAnsi="Simplified Arabic" w:cs="Simplified Arabic" w:hint="cs"/>
          <w:b/>
          <w:bCs/>
          <w:sz w:val="28"/>
          <w:szCs w:val="28"/>
          <w:u w:val="single"/>
          <w:rtl/>
        </w:rPr>
        <w:t>ي</w:t>
      </w:r>
      <w:r w:rsidR="00AA41E8">
        <w:rPr>
          <w:rFonts w:ascii="Simplified Arabic" w:hAnsi="Simplified Arabic" w:cs="Simplified Arabic"/>
          <w:b/>
          <w:bCs/>
          <w:sz w:val="28"/>
          <w:szCs w:val="28"/>
          <w:u w:val="single"/>
          <w:rtl/>
        </w:rPr>
        <w:t>ن الدعوى الأصل</w:t>
      </w:r>
      <w:r w:rsidR="00AA41E8">
        <w:rPr>
          <w:rFonts w:ascii="Simplified Arabic" w:hAnsi="Simplified Arabic" w:cs="Simplified Arabic" w:hint="cs"/>
          <w:b/>
          <w:bCs/>
          <w:sz w:val="28"/>
          <w:szCs w:val="28"/>
          <w:u w:val="single"/>
          <w:rtl/>
        </w:rPr>
        <w:t>ي</w:t>
      </w:r>
      <w:r w:rsidRPr="00FC51C0">
        <w:rPr>
          <w:rFonts w:ascii="Simplified Arabic" w:hAnsi="Simplified Arabic" w:cs="Simplified Arabic"/>
          <w:b/>
          <w:bCs/>
          <w:sz w:val="28"/>
          <w:szCs w:val="28"/>
          <w:u w:val="single"/>
          <w:rtl/>
        </w:rPr>
        <w:t>ة وطلب الغير</w:t>
      </w:r>
      <w:r w:rsidR="00AC3214" w:rsidRPr="00FC51C0">
        <w:rPr>
          <w:rFonts w:ascii="Simplified Arabic" w:hAnsi="Simplified Arabic" w:cs="Simplified Arabic"/>
          <w:b/>
          <w:bCs/>
          <w:sz w:val="28"/>
          <w:szCs w:val="28"/>
          <w:u w:val="single"/>
          <w:rtl/>
        </w:rPr>
        <w:t>:</w:t>
      </w:r>
    </w:p>
    <w:p w:rsidR="000104AF" w:rsidRDefault="00AA41E8" w:rsidP="00AA41E8">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لم </w:t>
      </w:r>
      <w:r>
        <w:rPr>
          <w:rFonts w:ascii="Simplified Arabic" w:hAnsi="Simplified Arabic" w:cs="Simplified Arabic" w:hint="cs"/>
          <w:sz w:val="28"/>
          <w:szCs w:val="28"/>
          <w:rtl/>
        </w:rPr>
        <w:t>ي</w:t>
      </w:r>
      <w:r w:rsidR="000104AF" w:rsidRPr="00FC51C0">
        <w:rPr>
          <w:rFonts w:ascii="Simplified Arabic" w:hAnsi="Simplified Arabic" w:cs="Simplified Arabic"/>
          <w:sz w:val="28"/>
          <w:szCs w:val="28"/>
          <w:rtl/>
        </w:rPr>
        <w:t>حدد المشرع العراقي</w:t>
      </w:r>
      <w:r w:rsidR="00AC3214" w:rsidRPr="00FC51C0">
        <w:rPr>
          <w:rFonts w:ascii="Simplified Arabic" w:hAnsi="Simplified Arabic" w:cs="Simplified Arabic"/>
          <w:sz w:val="28"/>
          <w:szCs w:val="28"/>
          <w:rtl/>
        </w:rPr>
        <w:t xml:space="preserve"> ولا المقارن</w:t>
      </w:r>
      <w:r w:rsidR="000104AF" w:rsidRPr="00FC51C0">
        <w:rPr>
          <w:rFonts w:ascii="Simplified Arabic" w:hAnsi="Simplified Arabic" w:cs="Simplified Arabic"/>
          <w:sz w:val="28"/>
          <w:szCs w:val="28"/>
          <w:rtl/>
        </w:rPr>
        <w:t xml:space="preserve"> </w:t>
      </w:r>
      <w:r w:rsidR="00AC3214" w:rsidRPr="00FC51C0">
        <w:rPr>
          <w:rFonts w:ascii="Simplified Arabic" w:hAnsi="Simplified Arabic" w:cs="Simplified Arabic"/>
          <w:sz w:val="28"/>
          <w:szCs w:val="28"/>
          <w:rtl/>
        </w:rPr>
        <w:t xml:space="preserve">في قوانينهم </w:t>
      </w:r>
      <w:r w:rsidR="000104AF" w:rsidRPr="00FC51C0">
        <w:rPr>
          <w:rFonts w:ascii="Simplified Arabic" w:hAnsi="Simplified Arabic" w:cs="Simplified Arabic"/>
          <w:sz w:val="28"/>
          <w:szCs w:val="28"/>
          <w:rtl/>
        </w:rPr>
        <w:t>مفهوم الارتباط عندما أشترطهُ لقبول دخول الغير مما أتاح</w:t>
      </w:r>
      <w:r w:rsidR="00AC3214" w:rsidRPr="00FC51C0">
        <w:rPr>
          <w:rFonts w:ascii="Simplified Arabic" w:hAnsi="Simplified Arabic" w:cs="Simplified Arabic"/>
          <w:sz w:val="28"/>
          <w:szCs w:val="28"/>
          <w:rtl/>
        </w:rPr>
        <w:t xml:space="preserve"> </w:t>
      </w:r>
      <w:proofErr w:type="spellStart"/>
      <w:r w:rsidR="00AC3214" w:rsidRPr="00FC51C0">
        <w:rPr>
          <w:rFonts w:ascii="Simplified Arabic" w:hAnsi="Simplified Arabic" w:cs="Simplified Arabic"/>
          <w:sz w:val="28"/>
          <w:szCs w:val="28"/>
          <w:rtl/>
        </w:rPr>
        <w:t>لأراء</w:t>
      </w:r>
      <w:proofErr w:type="spellEnd"/>
      <w:r w:rsidR="000104AF" w:rsidRPr="00FC51C0">
        <w:rPr>
          <w:rFonts w:ascii="Simplified Arabic" w:hAnsi="Simplified Arabic" w:cs="Simplified Arabic"/>
          <w:sz w:val="28"/>
          <w:szCs w:val="28"/>
          <w:rtl/>
        </w:rPr>
        <w:t xml:space="preserve"> </w:t>
      </w:r>
      <w:r w:rsidR="00AC3214" w:rsidRPr="00FC51C0">
        <w:rPr>
          <w:rFonts w:ascii="Simplified Arabic" w:hAnsi="Simplified Arabic" w:cs="Simplified Arabic"/>
          <w:sz w:val="28"/>
          <w:szCs w:val="28"/>
          <w:rtl/>
        </w:rPr>
        <w:t>الفقه</w:t>
      </w:r>
      <w:r>
        <w:rPr>
          <w:rFonts w:ascii="Simplified Arabic" w:hAnsi="Simplified Arabic" w:cs="Simplified Arabic"/>
          <w:sz w:val="28"/>
          <w:szCs w:val="28"/>
          <w:rtl/>
        </w:rPr>
        <w:t xml:space="preserve"> التوسع في تفس</w:t>
      </w:r>
      <w:r>
        <w:rPr>
          <w:rFonts w:ascii="Simplified Arabic" w:hAnsi="Simplified Arabic" w:cs="Simplified Arabic" w:hint="cs"/>
          <w:sz w:val="28"/>
          <w:szCs w:val="28"/>
          <w:rtl/>
        </w:rPr>
        <w:t>ي</w:t>
      </w:r>
      <w:r w:rsidR="000104AF" w:rsidRPr="00FC51C0">
        <w:rPr>
          <w:rFonts w:ascii="Simplified Arabic" w:hAnsi="Simplified Arabic" w:cs="Simplified Arabic"/>
          <w:sz w:val="28"/>
          <w:szCs w:val="28"/>
          <w:rtl/>
        </w:rPr>
        <w:t xml:space="preserve">رهِ ، </w:t>
      </w:r>
      <w:r w:rsidR="00AC3214" w:rsidRPr="00FC51C0">
        <w:rPr>
          <w:rFonts w:ascii="Simplified Arabic" w:hAnsi="Simplified Arabic" w:cs="Simplified Arabic"/>
          <w:sz w:val="28"/>
          <w:szCs w:val="28"/>
          <w:rtl/>
        </w:rPr>
        <w:t xml:space="preserve">فقد </w:t>
      </w:r>
      <w:r w:rsidR="000104AF" w:rsidRPr="00FC51C0">
        <w:rPr>
          <w:rFonts w:ascii="Simplified Arabic" w:hAnsi="Simplified Arabic" w:cs="Simplified Arabic"/>
          <w:sz w:val="28"/>
          <w:szCs w:val="28"/>
          <w:rtl/>
        </w:rPr>
        <w:t>عرفهُ البعض بأنهُ :(</w:t>
      </w:r>
      <w:r w:rsidR="004E65FA" w:rsidRPr="00FC51C0">
        <w:rPr>
          <w:rFonts w:ascii="Simplified Arabic" w:hAnsi="Simplified Arabic" w:cs="Simplified Arabic"/>
          <w:sz w:val="28"/>
          <w:szCs w:val="28"/>
          <w:rtl/>
        </w:rPr>
        <w:t>قيام صلة وثيقة بين دعوتين تستلزم العدالة وحسن سير القضاء جمعها محكمة واحدة تجنباً</w:t>
      </w:r>
      <w:r w:rsidR="00B563A3" w:rsidRPr="00FC51C0">
        <w:rPr>
          <w:rFonts w:ascii="Simplified Arabic" w:hAnsi="Simplified Arabic" w:cs="Simplified Arabic"/>
          <w:sz w:val="28"/>
          <w:szCs w:val="28"/>
          <w:rtl/>
        </w:rPr>
        <w:t xml:space="preserve"> </w:t>
      </w:r>
      <w:r w:rsidR="004E65FA" w:rsidRPr="00FC51C0">
        <w:rPr>
          <w:rFonts w:ascii="Simplified Arabic" w:hAnsi="Simplified Arabic" w:cs="Simplified Arabic"/>
          <w:sz w:val="28"/>
          <w:szCs w:val="28"/>
          <w:rtl/>
        </w:rPr>
        <w:t>لصدور أحكام متناقضة</w:t>
      </w:r>
      <w:r w:rsidR="00AC3214" w:rsidRPr="00FC51C0">
        <w:rPr>
          <w:rFonts w:ascii="Simplified Arabic" w:hAnsi="Simplified Arabic" w:cs="Simplified Arabic"/>
          <w:sz w:val="28"/>
          <w:szCs w:val="28"/>
          <w:rtl/>
        </w:rPr>
        <w:t>)</w:t>
      </w:r>
      <w:r w:rsidR="005E272C" w:rsidRPr="00FC51C0">
        <w:rPr>
          <w:rFonts w:ascii="Simplified Arabic" w:hAnsi="Simplified Arabic" w:cs="Simplified Arabic"/>
          <w:sz w:val="28"/>
          <w:szCs w:val="28"/>
          <w:vertAlign w:val="superscript"/>
          <w:rtl/>
        </w:rPr>
        <w:t>(</w:t>
      </w:r>
      <w:r w:rsidR="004E65FA" w:rsidRPr="00FC51C0">
        <w:rPr>
          <w:rStyle w:val="a4"/>
          <w:rFonts w:ascii="Simplified Arabic" w:hAnsi="Simplified Arabic" w:cs="Simplified Arabic"/>
          <w:sz w:val="28"/>
          <w:szCs w:val="28"/>
          <w:rtl/>
        </w:rPr>
        <w:footnoteReference w:id="12"/>
      </w:r>
      <w:r w:rsidR="005E272C" w:rsidRPr="00FC51C0">
        <w:rPr>
          <w:rFonts w:ascii="Simplified Arabic" w:hAnsi="Simplified Arabic" w:cs="Simplified Arabic"/>
          <w:sz w:val="28"/>
          <w:szCs w:val="28"/>
          <w:vertAlign w:val="superscript"/>
          <w:rtl/>
        </w:rPr>
        <w:t>)</w:t>
      </w:r>
      <w:r w:rsidR="005E272C" w:rsidRPr="00FC51C0">
        <w:rPr>
          <w:rFonts w:ascii="Simplified Arabic" w:hAnsi="Simplified Arabic" w:cs="Simplified Arabic"/>
          <w:sz w:val="28"/>
          <w:szCs w:val="28"/>
          <w:rtl/>
        </w:rPr>
        <w:t xml:space="preserve"> </w:t>
      </w:r>
      <w:r w:rsidR="000104AF" w:rsidRPr="00FC51C0">
        <w:rPr>
          <w:rFonts w:ascii="Simplified Arabic" w:hAnsi="Simplified Arabic" w:cs="Simplified Arabic"/>
          <w:sz w:val="28"/>
          <w:szCs w:val="28"/>
          <w:rtl/>
        </w:rPr>
        <w:t xml:space="preserve">، أي أن الارتباط </w:t>
      </w:r>
      <w:proofErr w:type="spellStart"/>
      <w:r w:rsidR="000104AF" w:rsidRPr="00FC51C0">
        <w:rPr>
          <w:rFonts w:ascii="Simplified Arabic" w:hAnsi="Simplified Arabic" w:cs="Simplified Arabic"/>
          <w:sz w:val="28"/>
          <w:szCs w:val="28"/>
          <w:rtl/>
        </w:rPr>
        <w:t>یُعد</w:t>
      </w:r>
      <w:proofErr w:type="spellEnd"/>
      <w:r w:rsidR="000104AF" w:rsidRPr="00FC51C0">
        <w:rPr>
          <w:rFonts w:ascii="Simplified Arabic" w:hAnsi="Simplified Arabic" w:cs="Simplified Arabic"/>
          <w:sz w:val="28"/>
          <w:szCs w:val="28"/>
          <w:rtl/>
        </w:rPr>
        <w:t xml:space="preserve"> موجوداً إذا كان هناك عُنصر مشترك واحد من عناصر الدعوى الثلاث (السبب ، الموضوع ،الخصوم)</w:t>
      </w:r>
      <w:r w:rsidR="00B563A3" w:rsidRPr="00FC51C0">
        <w:rPr>
          <w:rFonts w:ascii="Simplified Arabic" w:hAnsi="Simplified Arabic" w:cs="Simplified Arabic"/>
          <w:sz w:val="28"/>
          <w:szCs w:val="28"/>
          <w:vertAlign w:val="superscript"/>
          <w:rtl/>
        </w:rPr>
        <w:t>(</w:t>
      </w:r>
      <w:r w:rsidR="000104AF" w:rsidRPr="00FC51C0">
        <w:rPr>
          <w:rStyle w:val="a4"/>
          <w:rFonts w:ascii="Simplified Arabic" w:hAnsi="Simplified Arabic" w:cs="Simplified Arabic"/>
          <w:sz w:val="28"/>
          <w:szCs w:val="28"/>
          <w:rtl/>
        </w:rPr>
        <w:footnoteReference w:id="13"/>
      </w:r>
      <w:r w:rsidR="00B563A3" w:rsidRPr="00FC51C0">
        <w:rPr>
          <w:rFonts w:ascii="Simplified Arabic" w:hAnsi="Simplified Arabic" w:cs="Simplified Arabic"/>
          <w:sz w:val="28"/>
          <w:szCs w:val="28"/>
          <w:vertAlign w:val="superscript"/>
          <w:rtl/>
        </w:rPr>
        <w:t>)</w:t>
      </w:r>
      <w:r w:rsidR="00B563A3" w:rsidRPr="00FC51C0">
        <w:rPr>
          <w:rFonts w:ascii="Simplified Arabic" w:hAnsi="Simplified Arabic" w:cs="Simplified Arabic"/>
          <w:sz w:val="28"/>
          <w:szCs w:val="28"/>
          <w:rtl/>
        </w:rPr>
        <w:t xml:space="preserve"> لذا فإذا تحقق هذا الارتباط يوجب على المحكمة النظر في الدعوى والعكس يصح بفقدان ذلك الارتباط </w:t>
      </w:r>
      <w:r w:rsidR="00B563A3" w:rsidRPr="00FC51C0">
        <w:rPr>
          <w:rFonts w:ascii="Simplified Arabic" w:hAnsi="Simplified Arabic" w:cs="Simplified Arabic"/>
          <w:sz w:val="28"/>
          <w:szCs w:val="28"/>
          <w:vertAlign w:val="superscript"/>
          <w:rtl/>
        </w:rPr>
        <w:t>(</w:t>
      </w:r>
      <w:r w:rsidR="00B563A3" w:rsidRPr="00FC51C0">
        <w:rPr>
          <w:rStyle w:val="a4"/>
          <w:rFonts w:ascii="Simplified Arabic" w:hAnsi="Simplified Arabic" w:cs="Simplified Arabic"/>
          <w:sz w:val="28"/>
          <w:szCs w:val="28"/>
          <w:rtl/>
        </w:rPr>
        <w:footnoteReference w:id="14"/>
      </w:r>
      <w:r w:rsidR="00B563A3" w:rsidRPr="00FC51C0">
        <w:rPr>
          <w:rFonts w:ascii="Simplified Arabic" w:hAnsi="Simplified Arabic" w:cs="Simplified Arabic"/>
          <w:sz w:val="28"/>
          <w:szCs w:val="28"/>
          <w:vertAlign w:val="superscript"/>
          <w:rtl/>
        </w:rPr>
        <w:t>)</w:t>
      </w:r>
      <w:r w:rsidR="00B563A3" w:rsidRPr="00FC51C0">
        <w:rPr>
          <w:rFonts w:ascii="Simplified Arabic" w:hAnsi="Simplified Arabic" w:cs="Simplified Arabic"/>
          <w:sz w:val="28"/>
          <w:szCs w:val="28"/>
          <w:rtl/>
        </w:rPr>
        <w:t xml:space="preserve"> ولمحكمة النقض المصرية كلام في ذلك فقد اصرت في أحد قراراتها بأن :" طلب شطب التسجيل المبني على ان طالبه تملك الارض المتنازع على ملكيتها يتضمن طلب الحكم بثبوت ملكيته لهذه الأرض "</w:t>
      </w:r>
      <w:r w:rsidR="00B563A3" w:rsidRPr="00FC51C0">
        <w:rPr>
          <w:rFonts w:ascii="Simplified Arabic" w:hAnsi="Simplified Arabic" w:cs="Simplified Arabic"/>
          <w:sz w:val="28"/>
          <w:szCs w:val="28"/>
          <w:vertAlign w:val="superscript"/>
          <w:rtl/>
        </w:rPr>
        <w:t>(</w:t>
      </w:r>
      <w:r w:rsidR="00B563A3" w:rsidRPr="00FC51C0">
        <w:rPr>
          <w:rStyle w:val="a4"/>
          <w:rFonts w:ascii="Simplified Arabic" w:hAnsi="Simplified Arabic" w:cs="Simplified Arabic"/>
          <w:sz w:val="28"/>
          <w:szCs w:val="28"/>
          <w:rtl/>
        </w:rPr>
        <w:footnoteReference w:id="15"/>
      </w:r>
      <w:r w:rsidR="00B563A3" w:rsidRPr="00FC51C0">
        <w:rPr>
          <w:rFonts w:ascii="Simplified Arabic" w:hAnsi="Simplified Arabic" w:cs="Simplified Arabic"/>
          <w:sz w:val="28"/>
          <w:szCs w:val="28"/>
          <w:vertAlign w:val="superscript"/>
          <w:rtl/>
        </w:rPr>
        <w:t>)</w:t>
      </w:r>
      <w:r w:rsidR="00B563A3" w:rsidRPr="00FC51C0">
        <w:rPr>
          <w:rFonts w:ascii="Simplified Arabic" w:hAnsi="Simplified Arabic" w:cs="Simplified Arabic"/>
          <w:sz w:val="28"/>
          <w:szCs w:val="28"/>
          <w:rtl/>
        </w:rPr>
        <w:t>.</w:t>
      </w:r>
    </w:p>
    <w:p w:rsidR="000104AF" w:rsidRPr="00FC51C0" w:rsidRDefault="00AA41E8" w:rsidP="00AA41E8">
      <w:pPr>
        <w:rPr>
          <w:rFonts w:ascii="Simplified Arabic" w:hAnsi="Simplified Arabic" w:cs="Simplified Arabic"/>
          <w:b/>
          <w:bCs/>
          <w:sz w:val="28"/>
          <w:szCs w:val="28"/>
          <w:u w:val="single"/>
          <w:rtl/>
        </w:rPr>
      </w:pPr>
      <w:proofErr w:type="spellStart"/>
      <w:r>
        <w:rPr>
          <w:rFonts w:ascii="Simplified Arabic" w:hAnsi="Simplified Arabic" w:cs="Simplified Arabic"/>
          <w:b/>
          <w:bCs/>
          <w:sz w:val="28"/>
          <w:szCs w:val="28"/>
          <w:u w:val="single"/>
          <w:rtl/>
        </w:rPr>
        <w:t>ثالثا:</w:t>
      </w:r>
      <w:r w:rsidR="000104AF" w:rsidRPr="00FC51C0">
        <w:rPr>
          <w:rFonts w:ascii="Simplified Arabic" w:hAnsi="Simplified Arabic" w:cs="Simplified Arabic"/>
          <w:b/>
          <w:bCs/>
          <w:sz w:val="28"/>
          <w:szCs w:val="28"/>
          <w:u w:val="single"/>
          <w:rtl/>
        </w:rPr>
        <w:t>أن</w:t>
      </w:r>
      <w:proofErr w:type="spellEnd"/>
      <w:r w:rsidR="000104AF" w:rsidRPr="00FC51C0">
        <w:rPr>
          <w:rFonts w:ascii="Simplified Arabic" w:hAnsi="Simplified Arabic" w:cs="Simplified Arabic"/>
          <w:b/>
          <w:bCs/>
          <w:sz w:val="28"/>
          <w:szCs w:val="28"/>
          <w:u w:val="single"/>
          <w:rtl/>
        </w:rPr>
        <w:t xml:space="preserve"> تكون المحكمة التي تنظر النزاع الأصلي مختصة بنظر الطلب المُقدم من</w:t>
      </w:r>
      <w:r w:rsidR="000104AF" w:rsidRPr="00FC51C0">
        <w:rPr>
          <w:rFonts w:ascii="Simplified Arabic" w:hAnsi="Simplified Arabic" w:cs="Simplified Arabic"/>
          <w:b/>
          <w:bCs/>
          <w:sz w:val="28"/>
          <w:szCs w:val="28"/>
          <w:rtl/>
        </w:rPr>
        <w:t xml:space="preserve"> </w:t>
      </w:r>
      <w:r w:rsidR="000104AF" w:rsidRPr="00FC51C0">
        <w:rPr>
          <w:rFonts w:ascii="Simplified Arabic" w:hAnsi="Simplified Arabic" w:cs="Simplified Arabic"/>
          <w:b/>
          <w:bCs/>
          <w:sz w:val="28"/>
          <w:szCs w:val="28"/>
          <w:u w:val="single"/>
          <w:rtl/>
        </w:rPr>
        <w:t>الغير</w:t>
      </w:r>
      <w:r>
        <w:rPr>
          <w:rFonts w:ascii="Simplified Arabic" w:hAnsi="Simplified Arabic" w:cs="Simplified Arabic" w:hint="cs"/>
          <w:b/>
          <w:bCs/>
          <w:sz w:val="28"/>
          <w:szCs w:val="28"/>
          <w:u w:val="single"/>
          <w:rtl/>
        </w:rPr>
        <w:t>:</w:t>
      </w:r>
      <w:r w:rsidR="00B563A3" w:rsidRPr="00FC51C0">
        <w:rPr>
          <w:rFonts w:ascii="Simplified Arabic" w:hAnsi="Simplified Arabic" w:cs="Simplified Arabic"/>
          <w:b/>
          <w:bCs/>
          <w:sz w:val="28"/>
          <w:szCs w:val="28"/>
          <w:u w:val="single"/>
          <w:rtl/>
        </w:rPr>
        <w:t xml:space="preserve"> </w:t>
      </w:r>
    </w:p>
    <w:p w:rsidR="00D551E0" w:rsidRPr="00FC51C0" w:rsidRDefault="00AA41E8" w:rsidP="00AA41E8">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104AF" w:rsidRPr="00FC51C0">
        <w:rPr>
          <w:rFonts w:ascii="Simplified Arabic" w:hAnsi="Simplified Arabic" w:cs="Simplified Arabic"/>
          <w:sz w:val="28"/>
          <w:szCs w:val="28"/>
          <w:rtl/>
        </w:rPr>
        <w:t xml:space="preserve">أي أن لا تكون الدعوى الحادثة خارج نطاق اختصاص المحكمة </w:t>
      </w:r>
      <w:proofErr w:type="spellStart"/>
      <w:r w:rsidR="000104AF" w:rsidRPr="00FC51C0">
        <w:rPr>
          <w:rFonts w:ascii="Simplified Arabic" w:hAnsi="Simplified Arabic" w:cs="Simplified Arabic"/>
          <w:sz w:val="28"/>
          <w:szCs w:val="28"/>
          <w:rtl/>
        </w:rPr>
        <w:t>الوظیفي</w:t>
      </w:r>
      <w:proofErr w:type="spellEnd"/>
      <w:r w:rsidR="000104AF" w:rsidRPr="00FC51C0">
        <w:rPr>
          <w:rFonts w:ascii="Simplified Arabic" w:hAnsi="Simplified Arabic" w:cs="Simplified Arabic"/>
          <w:sz w:val="28"/>
          <w:szCs w:val="28"/>
          <w:rtl/>
        </w:rPr>
        <w:t xml:space="preserve"> أو النوعي، لأن </w:t>
      </w:r>
      <w:proofErr w:type="spellStart"/>
      <w:r w:rsidR="000104AF" w:rsidRPr="00FC51C0">
        <w:rPr>
          <w:rFonts w:ascii="Simplified Arabic" w:hAnsi="Simplified Arabic" w:cs="Simplified Arabic"/>
          <w:sz w:val="28"/>
          <w:szCs w:val="28"/>
          <w:rtl/>
        </w:rPr>
        <w:t>هذین</w:t>
      </w:r>
      <w:proofErr w:type="spellEnd"/>
      <w:r w:rsidR="000104AF" w:rsidRPr="00FC51C0">
        <w:rPr>
          <w:rFonts w:ascii="Simplified Arabic" w:hAnsi="Simplified Arabic" w:cs="Simplified Arabic"/>
          <w:sz w:val="28"/>
          <w:szCs w:val="28"/>
          <w:rtl/>
        </w:rPr>
        <w:t xml:space="preserve"> </w:t>
      </w:r>
      <w:proofErr w:type="spellStart"/>
      <w:r w:rsidR="000104AF" w:rsidRPr="00FC51C0">
        <w:rPr>
          <w:rFonts w:ascii="Simplified Arabic" w:hAnsi="Simplified Arabic" w:cs="Simplified Arabic"/>
          <w:sz w:val="28"/>
          <w:szCs w:val="28"/>
          <w:rtl/>
        </w:rPr>
        <w:t>النوعین</w:t>
      </w:r>
      <w:proofErr w:type="spellEnd"/>
      <w:r w:rsidR="000104AF" w:rsidRPr="00FC51C0">
        <w:rPr>
          <w:rFonts w:ascii="Simplified Arabic" w:hAnsi="Simplified Arabic" w:cs="Simplified Arabic"/>
          <w:sz w:val="28"/>
          <w:szCs w:val="28"/>
          <w:rtl/>
        </w:rPr>
        <w:t xml:space="preserve"> من الاختصاص </w:t>
      </w:r>
      <w:r>
        <w:rPr>
          <w:rFonts w:ascii="Simplified Arabic" w:hAnsi="Simplified Arabic" w:cs="Simplified Arabic" w:hint="cs"/>
          <w:sz w:val="28"/>
          <w:szCs w:val="28"/>
          <w:rtl/>
        </w:rPr>
        <w:t>ي</w:t>
      </w:r>
      <w:r w:rsidR="000104AF" w:rsidRPr="00FC51C0">
        <w:rPr>
          <w:rFonts w:ascii="Simplified Arabic" w:hAnsi="Simplified Arabic" w:cs="Simplified Arabic"/>
          <w:sz w:val="28"/>
          <w:szCs w:val="28"/>
          <w:rtl/>
        </w:rPr>
        <w:t>عدان من قب</w:t>
      </w:r>
      <w:r>
        <w:rPr>
          <w:rFonts w:ascii="Simplified Arabic" w:hAnsi="Simplified Arabic" w:cs="Simplified Arabic" w:hint="cs"/>
          <w:sz w:val="28"/>
          <w:szCs w:val="28"/>
          <w:rtl/>
        </w:rPr>
        <w:t>ي</w:t>
      </w:r>
      <w:r w:rsidR="000104AF" w:rsidRPr="00FC51C0">
        <w:rPr>
          <w:rFonts w:ascii="Simplified Arabic" w:hAnsi="Simplified Arabic" w:cs="Simplified Arabic"/>
          <w:sz w:val="28"/>
          <w:szCs w:val="28"/>
          <w:rtl/>
        </w:rPr>
        <w:t xml:space="preserve">ل النظام العام ولا </w:t>
      </w:r>
      <w:r>
        <w:rPr>
          <w:rFonts w:ascii="Simplified Arabic" w:hAnsi="Simplified Arabic" w:cs="Simplified Arabic" w:hint="cs"/>
          <w:sz w:val="28"/>
          <w:szCs w:val="28"/>
          <w:rtl/>
        </w:rPr>
        <w:t>ي</w:t>
      </w:r>
      <w:r w:rsidR="000104AF" w:rsidRPr="00FC51C0">
        <w:rPr>
          <w:rFonts w:ascii="Simplified Arabic" w:hAnsi="Simplified Arabic" w:cs="Simplified Arabic"/>
          <w:sz w:val="28"/>
          <w:szCs w:val="28"/>
          <w:rtl/>
        </w:rPr>
        <w:t xml:space="preserve">مكن تجاوزها، كما هو </w:t>
      </w:r>
      <w:r w:rsidR="000104AF" w:rsidRPr="00FC51C0">
        <w:rPr>
          <w:rFonts w:ascii="Simplified Arabic" w:hAnsi="Simplified Arabic" w:cs="Simplified Arabic"/>
          <w:sz w:val="28"/>
          <w:szCs w:val="28"/>
          <w:rtl/>
        </w:rPr>
        <w:lastRenderedPageBreak/>
        <w:t xml:space="preserve">الحال بالنسبةِ </w:t>
      </w:r>
      <w:r w:rsidR="00B563A3" w:rsidRPr="00FC51C0">
        <w:rPr>
          <w:rFonts w:ascii="Simplified Arabic" w:hAnsi="Simplified Arabic" w:cs="Simplified Arabic"/>
          <w:sz w:val="28"/>
          <w:szCs w:val="28"/>
          <w:rtl/>
        </w:rPr>
        <w:t>لمرآة</w:t>
      </w:r>
      <w:r w:rsidR="000104AF" w:rsidRPr="00FC51C0">
        <w:rPr>
          <w:rFonts w:ascii="Simplified Arabic" w:hAnsi="Simplified Arabic" w:cs="Simplified Arabic"/>
          <w:sz w:val="28"/>
          <w:szCs w:val="28"/>
          <w:rtl/>
        </w:rPr>
        <w:t xml:space="preserve"> تُطالب بقبول تدخلها كشخص ثالث في دعوى </w:t>
      </w:r>
      <w:proofErr w:type="spellStart"/>
      <w:r w:rsidR="000104AF" w:rsidRPr="00FC51C0">
        <w:rPr>
          <w:rFonts w:ascii="Simplified Arabic" w:hAnsi="Simplified Arabic" w:cs="Simplified Arabic"/>
          <w:sz w:val="28"/>
          <w:szCs w:val="28"/>
          <w:rtl/>
        </w:rPr>
        <w:t>تفریق</w:t>
      </w:r>
      <w:proofErr w:type="spellEnd"/>
      <w:r w:rsidR="00B563A3" w:rsidRPr="00FC51C0">
        <w:rPr>
          <w:rFonts w:ascii="Simplified Arabic" w:hAnsi="Simplified Arabic" w:cs="Simplified Arabic"/>
          <w:sz w:val="28"/>
          <w:szCs w:val="28"/>
          <w:rtl/>
        </w:rPr>
        <w:t xml:space="preserve"> </w:t>
      </w:r>
      <w:r w:rsidR="000104AF" w:rsidRPr="00FC51C0">
        <w:rPr>
          <w:rFonts w:ascii="Simplified Arabic" w:hAnsi="Simplified Arabic" w:cs="Simplified Arabic"/>
          <w:sz w:val="28"/>
          <w:szCs w:val="28"/>
          <w:rtl/>
        </w:rPr>
        <w:t xml:space="preserve">أقامتها زوجة على زوجها وذكرت </w:t>
      </w:r>
      <w:proofErr w:type="spellStart"/>
      <w:r w:rsidR="000104AF" w:rsidRPr="00FC51C0">
        <w:rPr>
          <w:rFonts w:ascii="Simplified Arabic" w:hAnsi="Simplified Arabic" w:cs="Simplified Arabic"/>
          <w:sz w:val="28"/>
          <w:szCs w:val="28"/>
          <w:rtl/>
        </w:rPr>
        <w:t>فیها</w:t>
      </w:r>
      <w:proofErr w:type="spellEnd"/>
      <w:r w:rsidR="000104AF" w:rsidRPr="00FC51C0">
        <w:rPr>
          <w:rFonts w:ascii="Simplified Arabic" w:hAnsi="Simplified Arabic" w:cs="Simplified Arabic"/>
          <w:sz w:val="28"/>
          <w:szCs w:val="28"/>
          <w:rtl/>
        </w:rPr>
        <w:t xml:space="preserve"> بأن الزوج أقام علاقة غ</w:t>
      </w:r>
      <w:r>
        <w:rPr>
          <w:rFonts w:ascii="Simplified Arabic" w:hAnsi="Simplified Arabic" w:cs="Simplified Arabic" w:hint="cs"/>
          <w:sz w:val="28"/>
          <w:szCs w:val="28"/>
          <w:rtl/>
        </w:rPr>
        <w:t>ي</w:t>
      </w:r>
      <w:r w:rsidR="000104AF" w:rsidRPr="00FC51C0">
        <w:rPr>
          <w:rFonts w:ascii="Simplified Arabic" w:hAnsi="Simplified Arabic" w:cs="Simplified Arabic"/>
          <w:sz w:val="28"/>
          <w:szCs w:val="28"/>
          <w:rtl/>
        </w:rPr>
        <w:t>ر مشروعة معها، فتطالب بالتعو</w:t>
      </w:r>
      <w:r>
        <w:rPr>
          <w:rFonts w:ascii="Simplified Arabic" w:hAnsi="Simplified Arabic" w:cs="Simplified Arabic" w:hint="cs"/>
          <w:sz w:val="28"/>
          <w:szCs w:val="28"/>
          <w:rtl/>
        </w:rPr>
        <w:t>ي</w:t>
      </w:r>
      <w:r w:rsidR="000104AF" w:rsidRPr="00FC51C0">
        <w:rPr>
          <w:rFonts w:ascii="Simplified Arabic" w:hAnsi="Simplified Arabic" w:cs="Simplified Arabic"/>
          <w:sz w:val="28"/>
          <w:szCs w:val="28"/>
          <w:rtl/>
        </w:rPr>
        <w:t>ض عما أصابها من ضرر بسبب التعرض لسمعتها</w:t>
      </w:r>
      <w:r w:rsidR="00D551E0" w:rsidRPr="00FC51C0">
        <w:rPr>
          <w:rFonts w:ascii="Simplified Arabic" w:hAnsi="Simplified Arabic" w:cs="Simplified Arabic"/>
          <w:sz w:val="28"/>
          <w:szCs w:val="28"/>
          <w:rtl/>
        </w:rPr>
        <w:t xml:space="preserve"> أما ف</w:t>
      </w:r>
      <w:r>
        <w:rPr>
          <w:rFonts w:ascii="Simplified Arabic" w:hAnsi="Simplified Arabic" w:cs="Simplified Arabic" w:hint="cs"/>
          <w:sz w:val="28"/>
          <w:szCs w:val="28"/>
          <w:rtl/>
        </w:rPr>
        <w:t>ي</w:t>
      </w:r>
      <w:r w:rsidR="00D551E0" w:rsidRPr="00FC51C0">
        <w:rPr>
          <w:rFonts w:ascii="Simplified Arabic" w:hAnsi="Simplified Arabic" w:cs="Simplified Arabic"/>
          <w:sz w:val="28"/>
          <w:szCs w:val="28"/>
          <w:rtl/>
        </w:rPr>
        <w:t xml:space="preserve">ما </w:t>
      </w:r>
      <w:r>
        <w:rPr>
          <w:rFonts w:ascii="Simplified Arabic" w:hAnsi="Simplified Arabic" w:cs="Simplified Arabic" w:hint="cs"/>
          <w:sz w:val="28"/>
          <w:szCs w:val="28"/>
          <w:rtl/>
        </w:rPr>
        <w:t>ي</w:t>
      </w:r>
      <w:r w:rsidR="00D551E0" w:rsidRPr="00FC51C0">
        <w:rPr>
          <w:rFonts w:ascii="Simplified Arabic" w:hAnsi="Simplified Arabic" w:cs="Simplified Arabic"/>
          <w:sz w:val="28"/>
          <w:szCs w:val="28"/>
          <w:rtl/>
        </w:rPr>
        <w:t>تعلق بالاختصاص المكاني ف</w:t>
      </w:r>
      <w:r>
        <w:rPr>
          <w:rFonts w:ascii="Simplified Arabic" w:hAnsi="Simplified Arabic" w:cs="Simplified Arabic" w:hint="cs"/>
          <w:sz w:val="28"/>
          <w:szCs w:val="28"/>
          <w:rtl/>
        </w:rPr>
        <w:t>ي</w:t>
      </w:r>
      <w:r w:rsidR="00D551E0" w:rsidRPr="00FC51C0">
        <w:rPr>
          <w:rFonts w:ascii="Simplified Arabic" w:hAnsi="Simplified Arabic" w:cs="Simplified Arabic"/>
          <w:sz w:val="28"/>
          <w:szCs w:val="28"/>
          <w:rtl/>
        </w:rPr>
        <w:t xml:space="preserve">مكن تجاوزهُ لأنهُ لا </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عد من </w:t>
      </w:r>
      <w:proofErr w:type="spellStart"/>
      <w:r>
        <w:rPr>
          <w:rFonts w:ascii="Simplified Arabic" w:hAnsi="Simplified Arabic" w:cs="Simplified Arabic"/>
          <w:sz w:val="28"/>
          <w:szCs w:val="28"/>
          <w:rtl/>
        </w:rPr>
        <w:t>قبیل</w:t>
      </w:r>
      <w:proofErr w:type="spellEnd"/>
      <w:r>
        <w:rPr>
          <w:rFonts w:ascii="Simplified Arabic" w:hAnsi="Simplified Arabic" w:cs="Simplified Arabic"/>
          <w:sz w:val="28"/>
          <w:szCs w:val="28"/>
          <w:rtl/>
        </w:rPr>
        <w:t xml:space="preserve"> المسائل المتعلقة</w:t>
      </w:r>
      <w:r w:rsidR="00D551E0" w:rsidRPr="00FC51C0">
        <w:rPr>
          <w:rFonts w:ascii="Simplified Arabic" w:hAnsi="Simplified Arabic" w:cs="Simplified Arabic"/>
          <w:sz w:val="28"/>
          <w:szCs w:val="28"/>
          <w:rtl/>
        </w:rPr>
        <w:t>. بالنظام العام، ف</w:t>
      </w:r>
      <w:r>
        <w:rPr>
          <w:rFonts w:ascii="Simplified Arabic" w:hAnsi="Simplified Arabic" w:cs="Simplified Arabic" w:hint="cs"/>
          <w:sz w:val="28"/>
          <w:szCs w:val="28"/>
          <w:rtl/>
        </w:rPr>
        <w:t>ي</w:t>
      </w:r>
      <w:r w:rsidR="00D551E0" w:rsidRPr="00FC51C0">
        <w:rPr>
          <w:rFonts w:ascii="Simplified Arabic" w:hAnsi="Simplified Arabic" w:cs="Simplified Arabic"/>
          <w:sz w:val="28"/>
          <w:szCs w:val="28"/>
          <w:rtl/>
        </w:rPr>
        <w:t>مكن للمحكمة التي تنظر الطلب الأِصلي أن لا تكون مُختصة مكان</w:t>
      </w:r>
      <w:r>
        <w:rPr>
          <w:rFonts w:ascii="Simplified Arabic" w:hAnsi="Simplified Arabic" w:cs="Simplified Arabic" w:hint="cs"/>
          <w:sz w:val="28"/>
          <w:szCs w:val="28"/>
          <w:rtl/>
        </w:rPr>
        <w:t>ي</w:t>
      </w:r>
      <w:r w:rsidR="00D551E0" w:rsidRPr="00FC51C0">
        <w:rPr>
          <w:rFonts w:ascii="Simplified Arabic" w:hAnsi="Simplified Arabic" w:cs="Simplified Arabic"/>
          <w:sz w:val="28"/>
          <w:szCs w:val="28"/>
          <w:rtl/>
        </w:rPr>
        <w:t>اً بنظر الدعوى الحادثة</w:t>
      </w:r>
      <w:r w:rsidR="00B563A3" w:rsidRPr="00FC51C0">
        <w:rPr>
          <w:rFonts w:ascii="Simplified Arabic" w:hAnsi="Simplified Arabic" w:cs="Simplified Arabic"/>
          <w:sz w:val="28"/>
          <w:szCs w:val="28"/>
          <w:rtl/>
        </w:rPr>
        <w:t>.</w:t>
      </w:r>
    </w:p>
    <w:p w:rsidR="00D551E0" w:rsidRPr="00FC51C0" w:rsidRDefault="00D551E0" w:rsidP="00AA41E8">
      <w:pPr>
        <w:spacing w:after="0"/>
        <w:rPr>
          <w:rFonts w:ascii="Simplified Arabic" w:hAnsi="Simplified Arabic" w:cs="Simplified Arabic"/>
          <w:b/>
          <w:bCs/>
          <w:sz w:val="28"/>
          <w:szCs w:val="28"/>
          <w:u w:val="single"/>
          <w:rtl/>
        </w:rPr>
      </w:pPr>
      <w:r w:rsidRPr="00FC51C0">
        <w:rPr>
          <w:rFonts w:ascii="Simplified Arabic" w:hAnsi="Simplified Arabic" w:cs="Simplified Arabic"/>
          <w:b/>
          <w:bCs/>
          <w:sz w:val="28"/>
          <w:szCs w:val="28"/>
          <w:u w:val="single"/>
          <w:rtl/>
        </w:rPr>
        <w:t xml:space="preserve">رابعا : دفع الرسم  </w:t>
      </w:r>
      <w:r w:rsidR="00B563A3" w:rsidRPr="00FC51C0">
        <w:rPr>
          <w:rFonts w:ascii="Simplified Arabic" w:hAnsi="Simplified Arabic" w:cs="Simplified Arabic"/>
          <w:b/>
          <w:bCs/>
          <w:sz w:val="28"/>
          <w:szCs w:val="28"/>
          <w:u w:val="single"/>
          <w:rtl/>
        </w:rPr>
        <w:t>:</w:t>
      </w:r>
    </w:p>
    <w:p w:rsidR="00786532" w:rsidRPr="00FC51C0" w:rsidRDefault="00AA41E8" w:rsidP="00AA41E8">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563A3" w:rsidRPr="00FC51C0">
        <w:rPr>
          <w:rFonts w:ascii="Simplified Arabic" w:hAnsi="Simplified Arabic" w:cs="Simplified Arabic"/>
          <w:sz w:val="28"/>
          <w:szCs w:val="28"/>
          <w:rtl/>
        </w:rPr>
        <w:t>و</w:t>
      </w:r>
      <w:r>
        <w:rPr>
          <w:rFonts w:ascii="Simplified Arabic" w:hAnsi="Simplified Arabic" w:cs="Simplified Arabic"/>
          <w:sz w:val="28"/>
          <w:szCs w:val="28"/>
          <w:rtl/>
        </w:rPr>
        <w:t>حسبما هو معروف إن مع</w:t>
      </w:r>
      <w:r>
        <w:rPr>
          <w:rFonts w:ascii="Simplified Arabic" w:hAnsi="Simplified Arabic" w:cs="Simplified Arabic" w:hint="cs"/>
          <w:sz w:val="28"/>
          <w:szCs w:val="28"/>
          <w:rtl/>
        </w:rPr>
        <w:t>ي</w:t>
      </w:r>
      <w:r w:rsidR="00D551E0" w:rsidRPr="00FC51C0">
        <w:rPr>
          <w:rFonts w:ascii="Simplified Arabic" w:hAnsi="Simplified Arabic" w:cs="Simplified Arabic"/>
          <w:sz w:val="28"/>
          <w:szCs w:val="28"/>
          <w:rtl/>
        </w:rPr>
        <w:t xml:space="preserve">ار اعتبار إن الدعوى </w:t>
      </w:r>
      <w:proofErr w:type="spellStart"/>
      <w:r w:rsidR="00D551E0" w:rsidRPr="00FC51C0">
        <w:rPr>
          <w:rFonts w:ascii="Simplified Arabic" w:hAnsi="Simplified Arabic" w:cs="Simplified Arabic"/>
          <w:sz w:val="28"/>
          <w:szCs w:val="28"/>
          <w:rtl/>
        </w:rPr>
        <w:t>المدنیة</w:t>
      </w:r>
      <w:proofErr w:type="spellEnd"/>
      <w:r w:rsidR="00D551E0" w:rsidRPr="00FC51C0">
        <w:rPr>
          <w:rFonts w:ascii="Simplified Arabic" w:hAnsi="Simplified Arabic" w:cs="Simplified Arabic"/>
          <w:sz w:val="28"/>
          <w:szCs w:val="28"/>
          <w:rtl/>
        </w:rPr>
        <w:t xml:space="preserve"> مُقامة هو دفع</w:t>
      </w:r>
      <w:r w:rsidR="00D551E0" w:rsidRPr="00FC51C0">
        <w:rPr>
          <w:rFonts w:ascii="Simplified Arabic" w:hAnsi="Simplified Arabic" w:cs="Simplified Arabic"/>
          <w:b/>
          <w:bCs/>
          <w:sz w:val="28"/>
          <w:szCs w:val="28"/>
          <w:rtl/>
        </w:rPr>
        <w:t xml:space="preserve"> </w:t>
      </w:r>
      <w:r>
        <w:rPr>
          <w:rFonts w:ascii="Simplified Arabic" w:hAnsi="Simplified Arabic" w:cs="Simplified Arabic"/>
          <w:sz w:val="28"/>
          <w:szCs w:val="28"/>
          <w:rtl/>
        </w:rPr>
        <w:t>الرسوم القضائ</w:t>
      </w:r>
      <w:r>
        <w:rPr>
          <w:rFonts w:ascii="Simplified Arabic" w:hAnsi="Simplified Arabic" w:cs="Simplified Arabic" w:hint="cs"/>
          <w:sz w:val="28"/>
          <w:szCs w:val="28"/>
          <w:rtl/>
        </w:rPr>
        <w:t>ي</w:t>
      </w:r>
      <w:r>
        <w:rPr>
          <w:rFonts w:ascii="Simplified Arabic" w:hAnsi="Simplified Arabic" w:cs="Simplified Arabic"/>
          <w:sz w:val="28"/>
          <w:szCs w:val="28"/>
          <w:rtl/>
        </w:rPr>
        <w:t>ة عنها، و ح</w:t>
      </w:r>
      <w:r>
        <w:rPr>
          <w:rFonts w:ascii="Simplified Arabic" w:hAnsi="Simplified Arabic" w:cs="Simplified Arabic" w:hint="cs"/>
          <w:sz w:val="28"/>
          <w:szCs w:val="28"/>
          <w:rtl/>
        </w:rPr>
        <w:t>ي</w:t>
      </w:r>
      <w:r w:rsidR="00D551E0" w:rsidRPr="00FC51C0">
        <w:rPr>
          <w:rFonts w:ascii="Simplified Arabic" w:hAnsi="Simplified Arabic" w:cs="Simplified Arabic"/>
          <w:sz w:val="28"/>
          <w:szCs w:val="28"/>
          <w:rtl/>
        </w:rPr>
        <w:t>ث أن طلب دخول الغير هو أحد صور الدعوى</w:t>
      </w:r>
      <w:r w:rsidR="00D551E0" w:rsidRPr="00FC51C0">
        <w:rPr>
          <w:rFonts w:ascii="Simplified Arabic" w:hAnsi="Simplified Arabic" w:cs="Simplified Arabic"/>
          <w:b/>
          <w:bCs/>
          <w:sz w:val="28"/>
          <w:szCs w:val="28"/>
          <w:rtl/>
        </w:rPr>
        <w:t xml:space="preserve"> </w:t>
      </w:r>
      <w:r>
        <w:rPr>
          <w:rFonts w:ascii="Simplified Arabic" w:hAnsi="Simplified Arabic" w:cs="Simplified Arabic"/>
          <w:sz w:val="28"/>
          <w:szCs w:val="28"/>
          <w:rtl/>
        </w:rPr>
        <w:t xml:space="preserve">الحادثة فأنهُ لا </w:t>
      </w:r>
      <w:r>
        <w:rPr>
          <w:rFonts w:ascii="Simplified Arabic" w:hAnsi="Simplified Arabic" w:cs="Simplified Arabic" w:hint="cs"/>
          <w:sz w:val="28"/>
          <w:szCs w:val="28"/>
          <w:rtl/>
        </w:rPr>
        <w:t>ي</w:t>
      </w:r>
      <w:r w:rsidR="00D551E0" w:rsidRPr="00FC51C0">
        <w:rPr>
          <w:rFonts w:ascii="Simplified Arabic" w:hAnsi="Simplified Arabic" w:cs="Simplified Arabic"/>
          <w:sz w:val="28"/>
          <w:szCs w:val="28"/>
          <w:rtl/>
        </w:rPr>
        <w:t xml:space="preserve">عد خصماً في النزاع إلا بعد </w:t>
      </w:r>
      <w:proofErr w:type="spellStart"/>
      <w:r w:rsidR="00D551E0" w:rsidRPr="00FC51C0">
        <w:rPr>
          <w:rFonts w:ascii="Simplified Arabic" w:hAnsi="Simplified Arabic" w:cs="Simplified Arabic"/>
          <w:sz w:val="28"/>
          <w:szCs w:val="28"/>
          <w:rtl/>
        </w:rPr>
        <w:t>تسدید</w:t>
      </w:r>
      <w:proofErr w:type="spellEnd"/>
      <w:r w:rsidR="00D551E0" w:rsidRPr="00FC51C0">
        <w:rPr>
          <w:rFonts w:ascii="Simplified Arabic" w:hAnsi="Simplified Arabic" w:cs="Simplified Arabic"/>
          <w:sz w:val="28"/>
          <w:szCs w:val="28"/>
          <w:rtl/>
        </w:rPr>
        <w:t xml:space="preserve"> الرسم المحدد لكن إذا ما قامت المحكمة بدعوة الغير</w:t>
      </w:r>
      <w:r w:rsidR="00D551E0" w:rsidRPr="00FC51C0">
        <w:rPr>
          <w:rFonts w:ascii="Simplified Arabic" w:hAnsi="Simplified Arabic" w:cs="Simplified Arabic"/>
          <w:b/>
          <w:bCs/>
          <w:sz w:val="28"/>
          <w:szCs w:val="28"/>
          <w:rtl/>
        </w:rPr>
        <w:t xml:space="preserve"> </w:t>
      </w:r>
      <w:r w:rsidR="00D551E0" w:rsidRPr="00FC51C0">
        <w:rPr>
          <w:rFonts w:ascii="Simplified Arabic" w:hAnsi="Simplified Arabic" w:cs="Simplified Arabic"/>
          <w:sz w:val="28"/>
          <w:szCs w:val="28"/>
          <w:rtl/>
        </w:rPr>
        <w:t xml:space="preserve">للدخول في </w:t>
      </w:r>
      <w:r>
        <w:rPr>
          <w:rFonts w:ascii="Simplified Arabic" w:hAnsi="Simplified Arabic" w:cs="Simplified Arabic"/>
          <w:sz w:val="28"/>
          <w:szCs w:val="28"/>
          <w:rtl/>
        </w:rPr>
        <w:t xml:space="preserve">الدعوى لغرض </w:t>
      </w:r>
      <w:proofErr w:type="spellStart"/>
      <w:r>
        <w:rPr>
          <w:rFonts w:ascii="Simplified Arabic" w:hAnsi="Simplified Arabic" w:cs="Simplified Arabic"/>
          <w:sz w:val="28"/>
          <w:szCs w:val="28"/>
          <w:rtl/>
        </w:rPr>
        <w:t>الاستیضاح</w:t>
      </w:r>
      <w:proofErr w:type="spellEnd"/>
      <w:r>
        <w:rPr>
          <w:rFonts w:ascii="Simplified Arabic" w:hAnsi="Simplified Arabic" w:cs="Simplified Arabic"/>
          <w:sz w:val="28"/>
          <w:szCs w:val="28"/>
          <w:rtl/>
        </w:rPr>
        <w:t xml:space="preserve"> منهُ لا </w:t>
      </w:r>
      <w:r>
        <w:rPr>
          <w:rFonts w:ascii="Simplified Arabic" w:hAnsi="Simplified Arabic" w:cs="Simplified Arabic" w:hint="cs"/>
          <w:sz w:val="28"/>
          <w:szCs w:val="28"/>
          <w:rtl/>
        </w:rPr>
        <w:t>ي</w:t>
      </w:r>
      <w:r w:rsidR="00D551E0" w:rsidRPr="00FC51C0">
        <w:rPr>
          <w:rFonts w:ascii="Simplified Arabic" w:hAnsi="Simplified Arabic" w:cs="Simplified Arabic"/>
          <w:sz w:val="28"/>
          <w:szCs w:val="28"/>
          <w:rtl/>
        </w:rPr>
        <w:t>لزم بدفع الرسوم .</w:t>
      </w:r>
      <w:r w:rsidR="00B563A3" w:rsidRPr="00FC51C0">
        <w:rPr>
          <w:rFonts w:ascii="Simplified Arabic" w:hAnsi="Simplified Arabic" w:cs="Simplified Arabic"/>
          <w:sz w:val="28"/>
          <w:szCs w:val="28"/>
          <w:vertAlign w:val="superscript"/>
          <w:rtl/>
        </w:rPr>
        <w:t>(</w:t>
      </w:r>
      <w:r w:rsidR="00B563A3" w:rsidRPr="00FC51C0">
        <w:rPr>
          <w:rStyle w:val="a4"/>
          <w:rFonts w:ascii="Simplified Arabic" w:hAnsi="Simplified Arabic" w:cs="Simplified Arabic"/>
          <w:sz w:val="28"/>
          <w:szCs w:val="28"/>
          <w:rtl/>
        </w:rPr>
        <w:footnoteReference w:id="16"/>
      </w:r>
      <w:r w:rsidR="00B563A3" w:rsidRPr="00FC51C0">
        <w:rPr>
          <w:rFonts w:ascii="Simplified Arabic" w:hAnsi="Simplified Arabic" w:cs="Simplified Arabic"/>
          <w:sz w:val="28"/>
          <w:szCs w:val="28"/>
          <w:vertAlign w:val="superscript"/>
          <w:rtl/>
        </w:rPr>
        <w:t>)</w:t>
      </w:r>
    </w:p>
    <w:p w:rsidR="000104AF" w:rsidRPr="00FC51C0" w:rsidRDefault="00AA41E8" w:rsidP="00AA41E8">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786532" w:rsidRPr="00FC51C0">
        <w:rPr>
          <w:rFonts w:ascii="Simplified Arabic" w:hAnsi="Simplified Arabic" w:cs="Simplified Arabic"/>
          <w:sz w:val="28"/>
          <w:szCs w:val="28"/>
          <w:rtl/>
        </w:rPr>
        <w:t xml:space="preserve"> و</w:t>
      </w:r>
      <w:r w:rsidR="000E4C56" w:rsidRPr="00FC51C0">
        <w:rPr>
          <w:rFonts w:ascii="Simplified Arabic" w:hAnsi="Simplified Arabic" w:cs="Simplified Arabic"/>
          <w:sz w:val="28"/>
          <w:szCs w:val="28"/>
          <w:rtl/>
        </w:rPr>
        <w:t>يتبين لنا ان الغير لو ادخل في الدعوى بناء على دعوة المحكمة له لن يعتبر خصما</w:t>
      </w:r>
      <w:r w:rsidR="00786532" w:rsidRPr="00FC51C0">
        <w:rPr>
          <w:rFonts w:ascii="Simplified Arabic" w:hAnsi="Simplified Arabic" w:cs="Simplified Arabic"/>
          <w:sz w:val="28"/>
          <w:szCs w:val="28"/>
          <w:rtl/>
        </w:rPr>
        <w:t>ً</w:t>
      </w:r>
      <w:r w:rsidR="000E4C56" w:rsidRPr="00FC51C0">
        <w:rPr>
          <w:rFonts w:ascii="Simplified Arabic" w:hAnsi="Simplified Arabic" w:cs="Simplified Arabic"/>
          <w:sz w:val="28"/>
          <w:szCs w:val="28"/>
          <w:rtl/>
        </w:rPr>
        <w:t xml:space="preserve"> في الدعوى </w:t>
      </w:r>
      <w:r w:rsidR="00786532" w:rsidRPr="00FC51C0">
        <w:rPr>
          <w:rFonts w:ascii="Simplified Arabic" w:hAnsi="Simplified Arabic" w:cs="Simplified Arabic"/>
          <w:sz w:val="28"/>
          <w:szCs w:val="28"/>
          <w:rtl/>
        </w:rPr>
        <w:t>لأنه</w:t>
      </w:r>
      <w:r w:rsidR="000E4C56" w:rsidRPr="00FC51C0">
        <w:rPr>
          <w:rFonts w:ascii="Simplified Arabic" w:hAnsi="Simplified Arabic" w:cs="Simplified Arabic"/>
          <w:sz w:val="28"/>
          <w:szCs w:val="28"/>
          <w:rtl/>
        </w:rPr>
        <w:t xml:space="preserve"> لم يدفع رسم عن الدعوى ودخول الغير بجانب أحد أطراف الدعوى ودفع الرسم عن دخوله يجعله طرفاً يحكم له أو عليه ويجب صدور حكم حاسم بحقه وبالتالي ليس للمحكمة حق اتخاذ قرار </w:t>
      </w:r>
      <w:r w:rsidR="00786532" w:rsidRPr="00FC51C0">
        <w:rPr>
          <w:rFonts w:ascii="Simplified Arabic" w:hAnsi="Simplified Arabic" w:cs="Simplified Arabic"/>
          <w:sz w:val="28"/>
          <w:szCs w:val="28"/>
          <w:rtl/>
        </w:rPr>
        <w:t>بإخراجه</w:t>
      </w:r>
      <w:r w:rsidR="000E4C56" w:rsidRPr="00FC51C0">
        <w:rPr>
          <w:rFonts w:ascii="Simplified Arabic" w:hAnsi="Simplified Arabic" w:cs="Simplified Arabic"/>
          <w:sz w:val="28"/>
          <w:szCs w:val="28"/>
          <w:rtl/>
        </w:rPr>
        <w:t xml:space="preserve"> من الدعوى</w:t>
      </w:r>
      <w:r w:rsidR="00786532" w:rsidRPr="00FC51C0">
        <w:rPr>
          <w:rFonts w:ascii="Simplified Arabic" w:hAnsi="Simplified Arabic" w:cs="Simplified Arabic"/>
          <w:sz w:val="28"/>
          <w:szCs w:val="28"/>
          <w:rtl/>
        </w:rPr>
        <w:t xml:space="preserve"> ، </w:t>
      </w:r>
      <w:r w:rsidR="00885AA2" w:rsidRPr="00FC51C0">
        <w:rPr>
          <w:rFonts w:ascii="Simplified Arabic" w:hAnsi="Simplified Arabic" w:cs="Simplified Arabic"/>
          <w:sz w:val="28"/>
          <w:szCs w:val="28"/>
          <w:rtl/>
        </w:rPr>
        <w:t xml:space="preserve">وهذا ما سار عليه القضاء العراقي في أحدث قراراته عندما أصدرت </w:t>
      </w:r>
      <w:r w:rsidR="000E4C56" w:rsidRPr="00FC51C0">
        <w:rPr>
          <w:rFonts w:ascii="Simplified Arabic" w:hAnsi="Simplified Arabic" w:cs="Simplified Arabic"/>
          <w:sz w:val="28"/>
          <w:szCs w:val="28"/>
          <w:rtl/>
        </w:rPr>
        <w:t>محكمة استئناف كركوك</w:t>
      </w:r>
      <w:r w:rsidR="00885AA2" w:rsidRPr="00FC51C0">
        <w:rPr>
          <w:rFonts w:ascii="Simplified Arabic" w:hAnsi="Simplified Arabic" w:cs="Simplified Arabic"/>
          <w:sz w:val="28"/>
          <w:szCs w:val="28"/>
          <w:rtl/>
        </w:rPr>
        <w:t xml:space="preserve"> الاتحادية قرار</w:t>
      </w:r>
      <w:r w:rsidR="000E4C56" w:rsidRPr="00FC51C0">
        <w:rPr>
          <w:rFonts w:ascii="Simplified Arabic" w:hAnsi="Simplified Arabic" w:cs="Simplified Arabic"/>
          <w:sz w:val="28"/>
          <w:szCs w:val="28"/>
          <w:rtl/>
        </w:rPr>
        <w:t xml:space="preserve"> رقم الحكم 208 لسنة 2008 وجاء فيه:</w:t>
      </w:r>
    </w:p>
    <w:p w:rsidR="005E0489" w:rsidRPr="00AA41E8" w:rsidRDefault="001D09D0" w:rsidP="00AA41E8">
      <w:pPr>
        <w:jc w:val="both"/>
        <w:rPr>
          <w:rFonts w:ascii="Simplified Arabic" w:hAnsi="Simplified Arabic" w:cs="Simplified Arabic"/>
          <w:sz w:val="28"/>
          <w:szCs w:val="28"/>
          <w:rtl/>
        </w:rPr>
      </w:pPr>
      <w:r w:rsidRPr="00AA41E8">
        <w:rPr>
          <w:rFonts w:ascii="Simplified Arabic" w:hAnsi="Simplified Arabic" w:cs="Simplified Arabic"/>
          <w:sz w:val="28"/>
          <w:szCs w:val="28"/>
          <w:rtl/>
        </w:rPr>
        <w:t xml:space="preserve">" </w:t>
      </w:r>
      <w:r w:rsidR="000E4C56" w:rsidRPr="00AA41E8">
        <w:rPr>
          <w:rFonts w:ascii="Simplified Arabic" w:hAnsi="Simplified Arabic" w:cs="Simplified Arabic"/>
          <w:sz w:val="28"/>
          <w:szCs w:val="28"/>
          <w:rtl/>
        </w:rPr>
        <w:t xml:space="preserve">لدى التدقيق والمداولة وجد أن المميز الشخص الثالث الذي كانت المحكمة قد قررت ادخاله شخصاً ثالثاً في الدعوى الى جانب المدعى عليه الثالث بعد ان تم دفع الرسم القانوني عنه وبعد الاستماع </w:t>
      </w:r>
      <w:r w:rsidR="0080516D" w:rsidRPr="00AA41E8">
        <w:rPr>
          <w:rFonts w:ascii="Simplified Arabic" w:hAnsi="Simplified Arabic" w:cs="Simplified Arabic"/>
          <w:sz w:val="28"/>
          <w:szCs w:val="28"/>
          <w:rtl/>
        </w:rPr>
        <w:t>لأقواله</w:t>
      </w:r>
      <w:r w:rsidR="000E4C56" w:rsidRPr="00AA41E8">
        <w:rPr>
          <w:rFonts w:ascii="Simplified Arabic" w:hAnsi="Simplified Arabic" w:cs="Simplified Arabic"/>
          <w:sz w:val="28"/>
          <w:szCs w:val="28"/>
          <w:rtl/>
        </w:rPr>
        <w:t xml:space="preserve"> في جلسة المرافعة ليوم 10/6/2008 قررت المحكمة اخراجه من الدعوى وبذلك تكون المحكمة قد وقعت في خطأ جوهري في اجراءات نظر </w:t>
      </w:r>
      <w:r w:rsidR="000E4C56" w:rsidRPr="00AA41E8">
        <w:rPr>
          <w:rFonts w:ascii="Simplified Arabic" w:hAnsi="Simplified Arabic" w:cs="Simplified Arabic"/>
          <w:sz w:val="28"/>
          <w:szCs w:val="28"/>
          <w:rtl/>
        </w:rPr>
        <w:lastRenderedPageBreak/>
        <w:t>الدعوى ذلك لان الشخص الثالث بعد قبوله في الدعوى ودفع الرسم القانوني عنه اصبح طرفاً في الدعوى يحكم له او عليه ولا</w:t>
      </w:r>
      <w:r w:rsidR="0080516D" w:rsidRPr="00AA41E8">
        <w:rPr>
          <w:rFonts w:ascii="Simplified Arabic" w:hAnsi="Simplified Arabic" w:cs="Simplified Arabic"/>
          <w:sz w:val="28"/>
          <w:szCs w:val="28"/>
          <w:rtl/>
        </w:rPr>
        <w:t xml:space="preserve"> </w:t>
      </w:r>
      <w:r w:rsidR="000E4C56" w:rsidRPr="00AA41E8">
        <w:rPr>
          <w:rFonts w:ascii="Simplified Arabic" w:hAnsi="Simplified Arabic" w:cs="Simplified Arabic"/>
          <w:sz w:val="28"/>
          <w:szCs w:val="28"/>
          <w:rtl/>
        </w:rPr>
        <w:t xml:space="preserve">يجوز اخراجه من الدعوى لذا فان قرار المحكمة </w:t>
      </w:r>
      <w:r w:rsidR="0080516D" w:rsidRPr="00AA41E8">
        <w:rPr>
          <w:rFonts w:ascii="Simplified Arabic" w:hAnsi="Simplified Arabic" w:cs="Simplified Arabic"/>
          <w:sz w:val="28"/>
          <w:szCs w:val="28"/>
          <w:rtl/>
        </w:rPr>
        <w:t>بإخراج</w:t>
      </w:r>
      <w:r w:rsidR="000E4C56" w:rsidRPr="00AA41E8">
        <w:rPr>
          <w:rFonts w:ascii="Simplified Arabic" w:hAnsi="Simplified Arabic" w:cs="Simplified Arabic"/>
          <w:sz w:val="28"/>
          <w:szCs w:val="28"/>
          <w:rtl/>
        </w:rPr>
        <w:t xml:space="preserve"> الشخص الثالث من الدعوى مخالفة صريحة لنص المادة</w:t>
      </w:r>
      <w:r w:rsidR="000E4C56" w:rsidRPr="00FC51C0">
        <w:rPr>
          <w:rFonts w:ascii="Simplified Arabic" w:hAnsi="Simplified Arabic" w:cs="Simplified Arabic"/>
          <w:b/>
          <w:bCs/>
          <w:sz w:val="28"/>
          <w:szCs w:val="28"/>
          <w:rtl/>
        </w:rPr>
        <w:t xml:space="preserve"> </w:t>
      </w:r>
      <w:r w:rsidR="00AA41E8">
        <w:rPr>
          <w:rFonts w:ascii="Simplified Arabic" w:hAnsi="Simplified Arabic" w:cs="Simplified Arabic" w:hint="cs"/>
          <w:b/>
          <w:bCs/>
          <w:sz w:val="28"/>
          <w:szCs w:val="28"/>
          <w:rtl/>
        </w:rPr>
        <w:t xml:space="preserve">   </w:t>
      </w:r>
      <w:r w:rsidR="00DF127C" w:rsidRPr="00AA41E8">
        <w:rPr>
          <w:rFonts w:ascii="Simplified Arabic" w:hAnsi="Simplified Arabic" w:cs="Simplified Arabic"/>
          <w:sz w:val="28"/>
          <w:szCs w:val="28"/>
          <w:rtl/>
        </w:rPr>
        <w:t>(</w:t>
      </w:r>
      <w:r w:rsidR="00AE6EE9" w:rsidRPr="00AA41E8">
        <w:rPr>
          <w:rFonts w:ascii="Simplified Arabic" w:hAnsi="Simplified Arabic" w:cs="Simplified Arabic"/>
          <w:sz w:val="28"/>
          <w:szCs w:val="28"/>
          <w:rtl/>
        </w:rPr>
        <w:t xml:space="preserve"> </w:t>
      </w:r>
      <w:r w:rsidR="000E4C56" w:rsidRPr="00AA41E8">
        <w:rPr>
          <w:rFonts w:ascii="Simplified Arabic" w:hAnsi="Simplified Arabic" w:cs="Simplified Arabic"/>
          <w:sz w:val="28"/>
          <w:szCs w:val="28"/>
          <w:rtl/>
        </w:rPr>
        <w:t xml:space="preserve">69و70 </w:t>
      </w:r>
      <w:r w:rsidR="00DF127C" w:rsidRPr="00AA41E8">
        <w:rPr>
          <w:rFonts w:ascii="Simplified Arabic" w:hAnsi="Simplified Arabic" w:cs="Simplified Arabic"/>
          <w:sz w:val="28"/>
          <w:szCs w:val="28"/>
          <w:rtl/>
        </w:rPr>
        <w:t xml:space="preserve">) </w:t>
      </w:r>
      <w:r w:rsidR="000E4C56" w:rsidRPr="00AA41E8">
        <w:rPr>
          <w:rFonts w:ascii="Simplified Arabic" w:hAnsi="Simplified Arabic" w:cs="Simplified Arabic"/>
          <w:sz w:val="28"/>
          <w:szCs w:val="28"/>
          <w:rtl/>
        </w:rPr>
        <w:t xml:space="preserve">من </w:t>
      </w:r>
      <w:proofErr w:type="spellStart"/>
      <w:r w:rsidR="00E55D8B" w:rsidRPr="00AA41E8">
        <w:rPr>
          <w:rFonts w:ascii="Simplified Arabic" w:hAnsi="Simplified Arabic" w:cs="Simplified Arabic"/>
          <w:sz w:val="28"/>
          <w:szCs w:val="28"/>
          <w:rtl/>
        </w:rPr>
        <w:t>ق.م.ع</w:t>
      </w:r>
      <w:proofErr w:type="spellEnd"/>
      <w:r w:rsidR="000E4C56" w:rsidRPr="00AA41E8">
        <w:rPr>
          <w:rFonts w:ascii="Simplified Arabic" w:hAnsi="Simplified Arabic" w:cs="Simplified Arabic"/>
          <w:sz w:val="28"/>
          <w:szCs w:val="28"/>
          <w:rtl/>
        </w:rPr>
        <w:t xml:space="preserve"> ولا ينتج آثاره القانونية لان وجوده في الدعوى اصبح بحكم القانون لذا قرر قبول الطعن التمييزي شكلا لوقوعه ضمن المدة القانونية ولدى عطف النظر على القرار المميز الصادر من محكمة البداءة المتضمن جعل الدعوى مستأخرة لحين ارسال اضبارة العقار الى وزارة العدل لغرض ابطال معاملة البيع لكونه غير مكتسب الشكل النهائي المتخذ بتاريخ 22/9/2008 فقد وجد انه هو الاخر غير صحيح ويخالف احكام القانون ذلك لان النزاع في موضوع الدعوى قد تم عرضه امام المحكمة وعليها اجراء كافة التحقيقات في الدعوى والوقوف على كل جوانب الدعوى والتحقق من صحة ادعاءات المدعي ومن ثم الفصل فيها ولها كامل السلطة في اتخاذ القرار </w:t>
      </w:r>
      <w:r w:rsidR="0080516D" w:rsidRPr="00AA41E8">
        <w:rPr>
          <w:rFonts w:ascii="Simplified Arabic" w:hAnsi="Simplified Arabic" w:cs="Simplified Arabic"/>
          <w:sz w:val="28"/>
          <w:szCs w:val="28"/>
          <w:rtl/>
        </w:rPr>
        <w:t>لإبطال</w:t>
      </w:r>
      <w:r w:rsidR="000E4C56" w:rsidRPr="00AA41E8">
        <w:rPr>
          <w:rFonts w:ascii="Simplified Arabic" w:hAnsi="Simplified Arabic" w:cs="Simplified Arabic"/>
          <w:sz w:val="28"/>
          <w:szCs w:val="28"/>
          <w:rtl/>
        </w:rPr>
        <w:t xml:space="preserve"> قيد العقار او الابقاء عليه وفقاً لما تسفر عنه تحقيقاتها لذا قرر نقض القرار المميز </w:t>
      </w:r>
      <w:r w:rsidR="0080516D" w:rsidRPr="00AA41E8">
        <w:rPr>
          <w:rFonts w:ascii="Simplified Arabic" w:hAnsi="Simplified Arabic" w:cs="Simplified Arabic"/>
          <w:sz w:val="28"/>
          <w:szCs w:val="28"/>
          <w:rtl/>
        </w:rPr>
        <w:t>وإعادة</w:t>
      </w:r>
      <w:r w:rsidR="000E4C56" w:rsidRPr="00AA41E8">
        <w:rPr>
          <w:rFonts w:ascii="Simplified Arabic" w:hAnsi="Simplified Arabic" w:cs="Simplified Arabic"/>
          <w:sz w:val="28"/>
          <w:szCs w:val="28"/>
          <w:rtl/>
        </w:rPr>
        <w:t xml:space="preserve"> اضبارة الدعوى الى محكمتها </w:t>
      </w:r>
      <w:r w:rsidR="0080516D" w:rsidRPr="00AA41E8">
        <w:rPr>
          <w:rFonts w:ascii="Simplified Arabic" w:hAnsi="Simplified Arabic" w:cs="Simplified Arabic"/>
          <w:sz w:val="28"/>
          <w:szCs w:val="28"/>
          <w:rtl/>
        </w:rPr>
        <w:t>لإتباع</w:t>
      </w:r>
      <w:r w:rsidR="000E4C56" w:rsidRPr="00AA41E8">
        <w:rPr>
          <w:rFonts w:ascii="Simplified Arabic" w:hAnsi="Simplified Arabic" w:cs="Simplified Arabic"/>
          <w:sz w:val="28"/>
          <w:szCs w:val="28"/>
          <w:rtl/>
        </w:rPr>
        <w:t xml:space="preserve"> ما تقدم على ان يبقى رسم التمييز تابعا للنتيجة </w:t>
      </w:r>
      <w:proofErr w:type="spellStart"/>
      <w:r w:rsidR="000E4C56" w:rsidRPr="00AA41E8">
        <w:rPr>
          <w:rFonts w:ascii="Simplified Arabic" w:hAnsi="Simplified Arabic" w:cs="Simplified Arabic"/>
          <w:sz w:val="28"/>
          <w:szCs w:val="28"/>
          <w:rtl/>
        </w:rPr>
        <w:t>وصدرالقرار</w:t>
      </w:r>
      <w:proofErr w:type="spellEnd"/>
      <w:r w:rsidR="000E4C56" w:rsidRPr="00AA41E8">
        <w:rPr>
          <w:rFonts w:ascii="Simplified Arabic" w:hAnsi="Simplified Arabic" w:cs="Simplified Arabic"/>
          <w:sz w:val="28"/>
          <w:szCs w:val="28"/>
          <w:rtl/>
        </w:rPr>
        <w:t xml:space="preserve"> بالاتفاق</w:t>
      </w:r>
      <w:r w:rsidRPr="00AA41E8">
        <w:rPr>
          <w:rFonts w:ascii="Simplified Arabic" w:hAnsi="Simplified Arabic" w:cs="Simplified Arabic"/>
          <w:sz w:val="28"/>
          <w:szCs w:val="28"/>
          <w:rtl/>
        </w:rPr>
        <w:t xml:space="preserve"> "</w:t>
      </w:r>
      <w:r w:rsidR="0080516D" w:rsidRPr="00AA41E8">
        <w:rPr>
          <w:rFonts w:ascii="Simplified Arabic" w:hAnsi="Simplified Arabic" w:cs="Simplified Arabic"/>
          <w:sz w:val="28"/>
          <w:szCs w:val="28"/>
          <w:vertAlign w:val="superscript"/>
          <w:rtl/>
        </w:rPr>
        <w:t>(</w:t>
      </w:r>
      <w:r w:rsidR="000E4C56" w:rsidRPr="00AA41E8">
        <w:rPr>
          <w:rStyle w:val="a4"/>
          <w:rFonts w:ascii="Simplified Arabic" w:hAnsi="Simplified Arabic" w:cs="Simplified Arabic"/>
          <w:sz w:val="28"/>
          <w:szCs w:val="28"/>
          <w:rtl/>
        </w:rPr>
        <w:footnoteReference w:id="17"/>
      </w:r>
      <w:r w:rsidR="0080516D" w:rsidRPr="00AA41E8">
        <w:rPr>
          <w:rFonts w:ascii="Simplified Arabic" w:hAnsi="Simplified Arabic" w:cs="Simplified Arabic"/>
          <w:sz w:val="28"/>
          <w:szCs w:val="28"/>
          <w:vertAlign w:val="superscript"/>
          <w:rtl/>
        </w:rPr>
        <w:t>)</w:t>
      </w:r>
      <w:r w:rsidR="0080516D" w:rsidRPr="00AA41E8">
        <w:rPr>
          <w:rFonts w:ascii="Simplified Arabic" w:hAnsi="Simplified Arabic" w:cs="Simplified Arabic"/>
          <w:sz w:val="28"/>
          <w:szCs w:val="28"/>
          <w:rtl/>
        </w:rPr>
        <w:t xml:space="preserve"> .</w:t>
      </w:r>
      <w:r w:rsidR="005B1A97" w:rsidRPr="00AA41E8">
        <w:rPr>
          <w:rFonts w:ascii="Simplified Arabic" w:hAnsi="Simplified Arabic" w:cs="Simplified Arabic"/>
          <w:sz w:val="28"/>
          <w:szCs w:val="28"/>
          <w:rtl/>
        </w:rPr>
        <w:t>هذه الشروط بدورها تؤدي بدورها الى حماية الغير وبالوقت ذاته تعمل على تحييّد اتساع نطاق الخصومة وعد</w:t>
      </w:r>
      <w:r w:rsidR="008534F1" w:rsidRPr="00AA41E8">
        <w:rPr>
          <w:rFonts w:ascii="Simplified Arabic" w:hAnsi="Simplified Arabic" w:cs="Simplified Arabic"/>
          <w:sz w:val="28"/>
          <w:szCs w:val="28"/>
          <w:rtl/>
        </w:rPr>
        <w:t>م</w:t>
      </w:r>
      <w:r w:rsidR="005B1A97" w:rsidRPr="00AA41E8">
        <w:rPr>
          <w:rFonts w:ascii="Simplified Arabic" w:hAnsi="Simplified Arabic" w:cs="Simplified Arabic"/>
          <w:sz w:val="28"/>
          <w:szCs w:val="28"/>
          <w:rtl/>
        </w:rPr>
        <w:t xml:space="preserve"> </w:t>
      </w:r>
      <w:r w:rsidR="008534F1" w:rsidRPr="00AA41E8">
        <w:rPr>
          <w:rFonts w:ascii="Simplified Arabic" w:hAnsi="Simplified Arabic" w:cs="Simplified Arabic"/>
          <w:sz w:val="28"/>
          <w:szCs w:val="28"/>
          <w:rtl/>
        </w:rPr>
        <w:t>إطلاق</w:t>
      </w:r>
      <w:r w:rsidR="005B1A97" w:rsidRPr="00AA41E8">
        <w:rPr>
          <w:rFonts w:ascii="Simplified Arabic" w:hAnsi="Simplified Arabic" w:cs="Simplified Arabic"/>
          <w:sz w:val="28"/>
          <w:szCs w:val="28"/>
          <w:rtl/>
        </w:rPr>
        <w:t xml:space="preserve"> </w:t>
      </w:r>
      <w:r w:rsidR="008534F1" w:rsidRPr="00AA41E8">
        <w:rPr>
          <w:rFonts w:ascii="Simplified Arabic" w:hAnsi="Simplified Arabic" w:cs="Simplified Arabic"/>
          <w:sz w:val="28"/>
          <w:szCs w:val="28"/>
          <w:rtl/>
        </w:rPr>
        <w:t>إرادة الخصوم ووضع ضوابط لها تحكمها بحيث لا يؤدي أتساع نطاق الخصومة الى ضياع معالم الدعوى الأصلية وتعقيد إجراءات الدعوى .</w:t>
      </w:r>
    </w:p>
    <w:p w:rsidR="005E0489" w:rsidRPr="00FC51C0" w:rsidRDefault="005E0489" w:rsidP="00AA41E8">
      <w:pPr>
        <w:spacing w:after="0" w:line="240" w:lineRule="auto"/>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المطلب الثالث</w:t>
      </w:r>
    </w:p>
    <w:p w:rsidR="005E0489" w:rsidRPr="00FC51C0" w:rsidRDefault="005E0489" w:rsidP="00AA41E8">
      <w:pPr>
        <w:spacing w:after="0" w:line="240" w:lineRule="auto"/>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صور دخول الغير في الدعوى المدنية</w:t>
      </w:r>
    </w:p>
    <w:p w:rsidR="00C85CE2" w:rsidRDefault="00AA41E8" w:rsidP="00684E97">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B13C8" w:rsidRPr="00FC51C0">
        <w:rPr>
          <w:rFonts w:ascii="Simplified Arabic" w:hAnsi="Simplified Arabic" w:cs="Simplified Arabic"/>
          <w:sz w:val="28"/>
          <w:szCs w:val="28"/>
          <w:rtl/>
        </w:rPr>
        <w:t xml:space="preserve">ليس من النادر او من غير المحتمل الوقوع ان يكون لشخص من غير طرفي الدعوى مصلحة فيها لذا فهو يسعى لهذا التدخل ويريدهُ خشية أن يؤثر الحكم الذي سيصدر في </w:t>
      </w:r>
      <w:r w:rsidR="00BB13C8" w:rsidRPr="00FC51C0">
        <w:rPr>
          <w:rFonts w:ascii="Simplified Arabic" w:hAnsi="Simplified Arabic" w:cs="Simplified Arabic"/>
          <w:sz w:val="28"/>
          <w:szCs w:val="28"/>
          <w:rtl/>
        </w:rPr>
        <w:lastRenderedPageBreak/>
        <w:t>الدعوى على مصالحه و</w:t>
      </w:r>
      <w:r w:rsidR="00C85CE2" w:rsidRPr="00FC51C0">
        <w:rPr>
          <w:rFonts w:ascii="Simplified Arabic" w:hAnsi="Simplified Arabic" w:cs="Simplified Arabic"/>
          <w:sz w:val="28"/>
          <w:szCs w:val="28"/>
          <w:rtl/>
        </w:rPr>
        <w:t xml:space="preserve">لدخول الغير في الدعوى المدنية صورتان احداهما التدخل الاختياري، والصورة الثانية التدخل الاجباري وسنتطرق اليهما في هذا المطلب لنوضح المقصود منهما </w:t>
      </w:r>
      <w:r w:rsidR="00766FDC" w:rsidRPr="00FC51C0">
        <w:rPr>
          <w:rFonts w:ascii="Simplified Arabic" w:hAnsi="Simplified Arabic" w:cs="Simplified Arabic"/>
          <w:sz w:val="28"/>
          <w:szCs w:val="28"/>
          <w:rtl/>
        </w:rPr>
        <w:t xml:space="preserve">وذلك من خلال الفرعيين الآتيين </w:t>
      </w:r>
      <w:r w:rsidR="00C85CE2" w:rsidRPr="00FC51C0">
        <w:rPr>
          <w:rFonts w:ascii="Simplified Arabic" w:hAnsi="Simplified Arabic" w:cs="Simplified Arabic"/>
          <w:sz w:val="28"/>
          <w:szCs w:val="28"/>
          <w:rtl/>
        </w:rPr>
        <w:t>وكالتالي:</w:t>
      </w:r>
    </w:p>
    <w:p w:rsidR="00766FDC" w:rsidRPr="00FC51C0" w:rsidRDefault="00766FDC" w:rsidP="00684E97">
      <w:pPr>
        <w:spacing w:after="0"/>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الفرع الأول</w:t>
      </w:r>
    </w:p>
    <w:p w:rsidR="00C85CE2" w:rsidRPr="00FC51C0" w:rsidRDefault="00C85CE2" w:rsidP="00684E97">
      <w:pPr>
        <w:spacing w:after="0"/>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التدخل الاختياري</w:t>
      </w:r>
    </w:p>
    <w:p w:rsidR="00533481" w:rsidRPr="00684E97" w:rsidRDefault="00684E97" w:rsidP="00684E97">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B13C8" w:rsidRPr="00684E97">
        <w:rPr>
          <w:rFonts w:ascii="Simplified Arabic" w:hAnsi="Simplified Arabic" w:cs="Simplified Arabic"/>
          <w:sz w:val="28"/>
          <w:szCs w:val="28"/>
          <w:rtl/>
        </w:rPr>
        <w:t xml:space="preserve">التدخل في البدء هو أن يطلب شخص من الغير من القاضي أن يصبح طرفاً في دعوى قائمة منضماً الى أحد طرفيها للحكم له بطلب مرتبط بالدعوى والتدخل الاختياري </w:t>
      </w:r>
      <w:r w:rsidR="007107E9" w:rsidRPr="00684E97">
        <w:rPr>
          <w:rFonts w:ascii="Simplified Arabic" w:hAnsi="Simplified Arabic" w:cs="Simplified Arabic"/>
          <w:sz w:val="28"/>
          <w:szCs w:val="28"/>
          <w:rtl/>
        </w:rPr>
        <w:t xml:space="preserve">يتم بإرادة الشخص المتدخل </w:t>
      </w:r>
      <w:r w:rsidR="00C85CE2" w:rsidRPr="00684E97">
        <w:rPr>
          <w:rFonts w:ascii="Simplified Arabic" w:hAnsi="Simplified Arabic" w:cs="Simplified Arabic"/>
          <w:sz w:val="28"/>
          <w:szCs w:val="28"/>
          <w:rtl/>
        </w:rPr>
        <w:t>هو دخول شخص خارج عن الخصومة فيها، بعد بدئها بناء على طلبه. او هو طلب شخص من غير اطراف الدعوى الاصلية لان يصبح طرفا فيها</w:t>
      </w:r>
      <w:r w:rsidR="00BB13C8" w:rsidRPr="00684E97">
        <w:rPr>
          <w:rFonts w:ascii="Simplified Arabic" w:hAnsi="Simplified Arabic" w:cs="Simplified Arabic"/>
          <w:sz w:val="28"/>
          <w:szCs w:val="28"/>
          <w:rtl/>
        </w:rPr>
        <w:t xml:space="preserve"> </w:t>
      </w:r>
      <w:r w:rsidR="00C85CE2" w:rsidRPr="00684E97">
        <w:rPr>
          <w:rFonts w:ascii="Simplified Arabic" w:hAnsi="Simplified Arabic" w:cs="Simplified Arabic"/>
          <w:sz w:val="28"/>
          <w:szCs w:val="28"/>
          <w:rtl/>
        </w:rPr>
        <w:t xml:space="preserve"> وذلك للحكم له بطلب مرتبط بالدعوى او لكي ينضم </w:t>
      </w:r>
      <w:r w:rsidR="001C2525" w:rsidRPr="00684E97">
        <w:rPr>
          <w:rFonts w:ascii="Simplified Arabic" w:hAnsi="Simplified Arabic" w:cs="Simplified Arabic"/>
          <w:sz w:val="28"/>
          <w:szCs w:val="28"/>
          <w:rtl/>
        </w:rPr>
        <w:t>لأحد</w:t>
      </w:r>
      <w:r w:rsidR="00C85CE2" w:rsidRPr="00684E97">
        <w:rPr>
          <w:rFonts w:ascii="Simplified Arabic" w:hAnsi="Simplified Arabic" w:cs="Simplified Arabic"/>
          <w:sz w:val="28"/>
          <w:szCs w:val="28"/>
          <w:rtl/>
        </w:rPr>
        <w:t xml:space="preserve"> اطرافها</w:t>
      </w:r>
      <w:r w:rsidR="00BB13C8" w:rsidRPr="00684E97">
        <w:rPr>
          <w:rFonts w:ascii="Simplified Arabic" w:hAnsi="Simplified Arabic" w:cs="Simplified Arabic"/>
          <w:sz w:val="28"/>
          <w:szCs w:val="28"/>
          <w:vertAlign w:val="superscript"/>
          <w:rtl/>
        </w:rPr>
        <w:t>(</w:t>
      </w:r>
      <w:r w:rsidR="00BB13C8" w:rsidRPr="00684E97">
        <w:rPr>
          <w:rStyle w:val="a4"/>
          <w:rFonts w:ascii="Simplified Arabic" w:hAnsi="Simplified Arabic" w:cs="Simplified Arabic"/>
          <w:sz w:val="28"/>
          <w:szCs w:val="28"/>
          <w:rtl/>
        </w:rPr>
        <w:footnoteReference w:id="18"/>
      </w:r>
      <w:r w:rsidR="00BB13C8" w:rsidRPr="00684E97">
        <w:rPr>
          <w:rFonts w:ascii="Simplified Arabic" w:hAnsi="Simplified Arabic" w:cs="Simplified Arabic"/>
          <w:sz w:val="28"/>
          <w:szCs w:val="28"/>
          <w:vertAlign w:val="superscript"/>
          <w:rtl/>
        </w:rPr>
        <w:t>)</w:t>
      </w:r>
      <w:r w:rsidR="00BB13C8" w:rsidRPr="00684E97">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00C85CE2" w:rsidRPr="00684E97">
        <w:rPr>
          <w:rFonts w:ascii="Simplified Arabic" w:hAnsi="Simplified Arabic" w:cs="Simplified Arabic"/>
          <w:sz w:val="28"/>
          <w:szCs w:val="28"/>
          <w:rtl/>
        </w:rPr>
        <w:t>وقد اطلق المشرع العراقي على هذا النوع تسمية (دخول) بنص الفقرة (</w:t>
      </w:r>
      <w:r w:rsidR="00731031" w:rsidRPr="00684E97">
        <w:rPr>
          <w:rFonts w:ascii="Simplified Arabic" w:hAnsi="Simplified Arabic" w:cs="Simplified Arabic"/>
          <w:sz w:val="28"/>
          <w:szCs w:val="28"/>
          <w:rtl/>
        </w:rPr>
        <w:t>أ</w:t>
      </w:r>
      <w:r w:rsidR="00C85CE2" w:rsidRPr="00684E97">
        <w:rPr>
          <w:rFonts w:ascii="Simplified Arabic" w:hAnsi="Simplified Arabic" w:cs="Simplified Arabic"/>
          <w:sz w:val="28"/>
          <w:szCs w:val="28"/>
          <w:rtl/>
        </w:rPr>
        <w:t>) من المادة (69)</w:t>
      </w:r>
      <w:r>
        <w:rPr>
          <w:rFonts w:ascii="Simplified Arabic" w:hAnsi="Simplified Arabic" w:cs="Simplified Arabic" w:hint="cs"/>
          <w:sz w:val="28"/>
          <w:szCs w:val="28"/>
          <w:rtl/>
        </w:rPr>
        <w:t>،</w:t>
      </w:r>
      <w:r w:rsidR="00C85CE2" w:rsidRPr="00684E97">
        <w:rPr>
          <w:rFonts w:ascii="Simplified Arabic" w:hAnsi="Simplified Arabic" w:cs="Simplified Arabic"/>
          <w:sz w:val="28"/>
          <w:szCs w:val="28"/>
          <w:rtl/>
        </w:rPr>
        <w:t xml:space="preserve"> وبنص ال</w:t>
      </w:r>
      <w:r w:rsidR="00E55D8B" w:rsidRPr="00684E97">
        <w:rPr>
          <w:rFonts w:ascii="Simplified Arabic" w:hAnsi="Simplified Arabic" w:cs="Simplified Arabic"/>
          <w:sz w:val="28"/>
          <w:szCs w:val="28"/>
          <w:rtl/>
        </w:rPr>
        <w:t xml:space="preserve">فقرة (1) من المادة (70) من </w:t>
      </w:r>
      <w:proofErr w:type="spellStart"/>
      <w:r w:rsidR="00E55D8B" w:rsidRPr="00684E97">
        <w:rPr>
          <w:rFonts w:ascii="Simplified Arabic" w:hAnsi="Simplified Arabic" w:cs="Simplified Arabic"/>
          <w:sz w:val="28"/>
          <w:szCs w:val="28"/>
          <w:rtl/>
        </w:rPr>
        <w:t>ق.م.ع</w:t>
      </w:r>
      <w:proofErr w:type="spellEnd"/>
      <w:r w:rsidR="002349D4" w:rsidRPr="00684E97">
        <w:rPr>
          <w:rFonts w:ascii="Simplified Arabic" w:hAnsi="Simplified Arabic" w:cs="Simplified Arabic"/>
          <w:sz w:val="28"/>
          <w:szCs w:val="28"/>
          <w:rtl/>
        </w:rPr>
        <w:t xml:space="preserve"> </w:t>
      </w:r>
      <w:r w:rsidR="001C2525" w:rsidRPr="00684E97">
        <w:rPr>
          <w:rFonts w:ascii="Simplified Arabic" w:hAnsi="Simplified Arabic" w:cs="Simplified Arabic"/>
          <w:sz w:val="28"/>
          <w:szCs w:val="28"/>
          <w:rtl/>
        </w:rPr>
        <w:t>وأردف</w:t>
      </w:r>
      <w:r w:rsidR="002349D4" w:rsidRPr="00684E97">
        <w:rPr>
          <w:rFonts w:ascii="Simplified Arabic" w:hAnsi="Simplified Arabic" w:cs="Simplified Arabic"/>
          <w:sz w:val="28"/>
          <w:szCs w:val="28"/>
          <w:rtl/>
        </w:rPr>
        <w:t xml:space="preserve"> (الدخول) بتسمية ( الشخص الثالث )</w:t>
      </w:r>
      <w:r w:rsidR="00BB13C8" w:rsidRPr="00684E97">
        <w:rPr>
          <w:rFonts w:ascii="Simplified Arabic" w:hAnsi="Simplified Arabic" w:cs="Simplified Arabic"/>
          <w:sz w:val="28"/>
          <w:szCs w:val="28"/>
          <w:vertAlign w:val="superscript"/>
          <w:rtl/>
        </w:rPr>
        <w:t>(</w:t>
      </w:r>
      <w:r w:rsidR="002349D4" w:rsidRPr="00684E97">
        <w:rPr>
          <w:rStyle w:val="a4"/>
          <w:rFonts w:ascii="Simplified Arabic" w:hAnsi="Simplified Arabic" w:cs="Simplified Arabic"/>
          <w:sz w:val="28"/>
          <w:szCs w:val="28"/>
          <w:rtl/>
        </w:rPr>
        <w:footnoteReference w:id="19"/>
      </w:r>
      <w:r w:rsidR="00BB13C8" w:rsidRPr="00684E97">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00355B12" w:rsidRPr="00684E97">
        <w:rPr>
          <w:rFonts w:ascii="Simplified Arabic" w:hAnsi="Simplified Arabic" w:cs="Simplified Arabic"/>
          <w:sz w:val="28"/>
          <w:szCs w:val="28"/>
          <w:rtl/>
        </w:rPr>
        <w:t xml:space="preserve">في حين ان المشرع المصري </w:t>
      </w:r>
      <w:r w:rsidR="00BB13C8" w:rsidRPr="00684E97">
        <w:rPr>
          <w:rFonts w:ascii="Simplified Arabic" w:hAnsi="Simplified Arabic" w:cs="Simplified Arabic"/>
          <w:sz w:val="28"/>
          <w:szCs w:val="28"/>
          <w:rtl/>
        </w:rPr>
        <w:t>أطلق عليه مصطلح (ال</w:t>
      </w:r>
      <w:r w:rsidR="00355B12" w:rsidRPr="00684E97">
        <w:rPr>
          <w:rFonts w:ascii="Simplified Arabic" w:hAnsi="Simplified Arabic" w:cs="Simplified Arabic"/>
          <w:sz w:val="28"/>
          <w:szCs w:val="28"/>
          <w:rtl/>
        </w:rPr>
        <w:t>إدخال</w:t>
      </w:r>
      <w:r w:rsidR="00BB13C8" w:rsidRPr="00684E97">
        <w:rPr>
          <w:rFonts w:ascii="Simplified Arabic" w:hAnsi="Simplified Arabic" w:cs="Simplified Arabic"/>
          <w:sz w:val="28"/>
          <w:szCs w:val="28"/>
          <w:rtl/>
        </w:rPr>
        <w:t>)</w:t>
      </w:r>
      <w:r w:rsidR="00355B12" w:rsidRPr="00684E97">
        <w:rPr>
          <w:rFonts w:ascii="Simplified Arabic" w:hAnsi="Simplified Arabic" w:cs="Simplified Arabic"/>
          <w:sz w:val="28"/>
          <w:szCs w:val="28"/>
          <w:rtl/>
        </w:rPr>
        <w:t>على الرغم من ان شروح الفقه المصري اطلقت عليه لفظ (المتدخل )</w:t>
      </w:r>
      <w:r w:rsidR="00BB13C8" w:rsidRPr="00684E97">
        <w:rPr>
          <w:rFonts w:ascii="Simplified Arabic" w:hAnsi="Simplified Arabic" w:cs="Simplified Arabic"/>
          <w:sz w:val="28"/>
          <w:szCs w:val="28"/>
          <w:vertAlign w:val="superscript"/>
          <w:rtl/>
        </w:rPr>
        <w:t>(</w:t>
      </w:r>
      <w:r w:rsidR="00BB13C8" w:rsidRPr="00684E97">
        <w:rPr>
          <w:rStyle w:val="a4"/>
          <w:rFonts w:ascii="Simplified Arabic" w:hAnsi="Simplified Arabic" w:cs="Simplified Arabic"/>
          <w:sz w:val="28"/>
          <w:szCs w:val="28"/>
          <w:rtl/>
        </w:rPr>
        <w:footnoteReference w:id="20"/>
      </w:r>
      <w:r w:rsidR="00BB13C8" w:rsidRPr="00684E97">
        <w:rPr>
          <w:rFonts w:ascii="Simplified Arabic" w:hAnsi="Simplified Arabic" w:cs="Simplified Arabic"/>
          <w:sz w:val="28"/>
          <w:szCs w:val="28"/>
          <w:vertAlign w:val="superscript"/>
          <w:rtl/>
        </w:rPr>
        <w:t>)</w:t>
      </w:r>
      <w:r>
        <w:rPr>
          <w:rFonts w:ascii="Simplified Arabic" w:hAnsi="Simplified Arabic" w:cs="Simplified Arabic" w:hint="cs"/>
          <w:sz w:val="28"/>
          <w:szCs w:val="28"/>
          <w:rtl/>
        </w:rPr>
        <w:t xml:space="preserve">، </w:t>
      </w:r>
      <w:r w:rsidR="00A02DB1" w:rsidRPr="00684E97">
        <w:rPr>
          <w:rFonts w:ascii="Simplified Arabic" w:hAnsi="Simplified Arabic" w:cs="Simplified Arabic"/>
          <w:sz w:val="28"/>
          <w:szCs w:val="28"/>
          <w:rtl/>
        </w:rPr>
        <w:t>والتدخل يقصد به في الخصومة دَخَل في دعواها من تلقاء نفسه للدِّفاع عن مصْلحة له فيها دُون أن يكون طرفًا من أطرافها</w:t>
      </w:r>
      <w:r w:rsidR="00766FDC" w:rsidRPr="00684E97">
        <w:rPr>
          <w:rFonts w:ascii="Simplified Arabic" w:hAnsi="Simplified Arabic" w:cs="Simplified Arabic"/>
          <w:sz w:val="28"/>
          <w:szCs w:val="28"/>
          <w:rtl/>
        </w:rPr>
        <w:t xml:space="preserve">، </w:t>
      </w:r>
      <w:r w:rsidR="00A02DB1" w:rsidRPr="00684E97">
        <w:rPr>
          <w:rFonts w:ascii="Simplified Arabic" w:hAnsi="Simplified Arabic" w:cs="Simplified Arabic"/>
          <w:sz w:val="28"/>
          <w:szCs w:val="28"/>
          <w:rtl/>
        </w:rPr>
        <w:t>اما التداخل فهو اختلاط الام</w:t>
      </w:r>
      <w:r w:rsidR="00766FDC" w:rsidRPr="00684E97">
        <w:rPr>
          <w:rFonts w:ascii="Simplified Arabic" w:hAnsi="Simplified Arabic" w:cs="Simplified Arabic"/>
          <w:sz w:val="28"/>
          <w:szCs w:val="28"/>
          <w:rtl/>
        </w:rPr>
        <w:t xml:space="preserve">ور مع بعضها وتشابهها والتباسها </w:t>
      </w:r>
      <w:r w:rsidR="00731031" w:rsidRPr="00684E97">
        <w:rPr>
          <w:rFonts w:ascii="Simplified Arabic" w:hAnsi="Simplified Arabic" w:cs="Simplified Arabic"/>
          <w:sz w:val="28"/>
          <w:szCs w:val="28"/>
          <w:rtl/>
        </w:rPr>
        <w:t>والدخول يقصد به إمكان الوصول إلى مكان</w:t>
      </w:r>
      <w:r w:rsidR="001D09D0" w:rsidRPr="00684E97">
        <w:rPr>
          <w:rFonts w:ascii="Simplified Arabic" w:hAnsi="Simplified Arabic" w:cs="Simplified Arabic"/>
          <w:sz w:val="28"/>
          <w:szCs w:val="28"/>
          <w:rtl/>
        </w:rPr>
        <w:t xml:space="preserve"> </w:t>
      </w:r>
      <w:r w:rsidR="00731031" w:rsidRPr="00684E97">
        <w:rPr>
          <w:rFonts w:ascii="Simplified Arabic" w:hAnsi="Simplified Arabic" w:cs="Simplified Arabic"/>
          <w:sz w:val="28"/>
          <w:szCs w:val="28"/>
          <w:rtl/>
        </w:rPr>
        <w:t>"</w:t>
      </w:r>
      <w:r w:rsidR="005E0671" w:rsidRPr="00684E97">
        <w:rPr>
          <w:rFonts w:ascii="Simplified Arabic" w:hAnsi="Simplified Arabic" w:cs="Simplified Arabic"/>
          <w:sz w:val="28"/>
          <w:szCs w:val="28"/>
          <w:rtl/>
        </w:rPr>
        <w:t xml:space="preserve"> </w:t>
      </w:r>
      <w:r w:rsidR="00731031" w:rsidRPr="00684E97">
        <w:rPr>
          <w:rFonts w:ascii="Simplified Arabic" w:hAnsi="Simplified Arabic" w:cs="Simplified Arabic"/>
          <w:sz w:val="28"/>
          <w:szCs w:val="28"/>
          <w:rtl/>
        </w:rPr>
        <w:t>دُخُولٌ حُرٌّ، مَجَّانيّ"</w:t>
      </w:r>
      <w:r w:rsidR="00631653" w:rsidRPr="00684E97">
        <w:rPr>
          <w:rFonts w:ascii="Simplified Arabic" w:hAnsi="Simplified Arabic" w:cs="Simplified Arabic" w:hint="cs"/>
          <w:sz w:val="28"/>
          <w:szCs w:val="28"/>
          <w:vertAlign w:val="superscript"/>
          <w:rtl/>
        </w:rPr>
        <w:t>(</w:t>
      </w:r>
      <w:r w:rsidR="00631653" w:rsidRPr="00684E97">
        <w:rPr>
          <w:rStyle w:val="a4"/>
          <w:rFonts w:ascii="Simplified Arabic" w:hAnsi="Simplified Arabic" w:cs="Simplified Arabic"/>
          <w:sz w:val="28"/>
          <w:szCs w:val="28"/>
          <w:rtl/>
        </w:rPr>
        <w:footnoteReference w:id="21"/>
      </w:r>
      <w:r w:rsidR="00631653" w:rsidRPr="00684E97">
        <w:rPr>
          <w:rFonts w:ascii="Simplified Arabic" w:hAnsi="Simplified Arabic" w:cs="Simplified Arabic" w:hint="cs"/>
          <w:sz w:val="28"/>
          <w:szCs w:val="28"/>
          <w:vertAlign w:val="superscript"/>
          <w:rtl/>
        </w:rPr>
        <w:t>)</w:t>
      </w:r>
      <w:r w:rsidR="005E0671" w:rsidRPr="00684E97">
        <w:rPr>
          <w:rFonts w:ascii="Simplified Arabic" w:hAnsi="Simplified Arabic" w:cs="Simplified Arabic"/>
          <w:sz w:val="28"/>
          <w:szCs w:val="28"/>
          <w:vertAlign w:val="superscript"/>
          <w:rtl/>
        </w:rPr>
        <w:t>.</w:t>
      </w:r>
    </w:p>
    <w:p w:rsidR="00533481" w:rsidRPr="00FC51C0" w:rsidRDefault="00684E97" w:rsidP="00684E97">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731031" w:rsidRPr="00684E97">
        <w:rPr>
          <w:rFonts w:ascii="Simplified Arabic" w:hAnsi="Simplified Arabic" w:cs="Simplified Arabic"/>
          <w:sz w:val="28"/>
          <w:szCs w:val="28"/>
          <w:rtl/>
        </w:rPr>
        <w:t>والتدخل الاختياري قد يكون تدخل انضمامي بسيط وهو تدخل شخص من الغير في خصومة قائمة لكي يساعد احد اطراف هذه الخصومة او ليراقبه في دفاعه بشأن النزاع خشية التواطؤ اضرارا</w:t>
      </w:r>
      <w:r w:rsidR="009F17A6" w:rsidRPr="00684E97">
        <w:rPr>
          <w:rFonts w:ascii="Simplified Arabic" w:hAnsi="Simplified Arabic" w:cs="Simplified Arabic"/>
          <w:sz w:val="28"/>
          <w:szCs w:val="28"/>
          <w:rtl/>
        </w:rPr>
        <w:t>ً</w:t>
      </w:r>
      <w:r w:rsidR="00731031" w:rsidRPr="00684E97">
        <w:rPr>
          <w:rFonts w:ascii="Simplified Arabic" w:hAnsi="Simplified Arabic" w:cs="Simplified Arabic"/>
          <w:sz w:val="28"/>
          <w:szCs w:val="28"/>
          <w:rtl/>
        </w:rPr>
        <w:t xml:space="preserve"> به فهو تدخل في الدعوى القائمة منضما</w:t>
      </w:r>
      <w:r w:rsidR="009F17A6" w:rsidRPr="00684E97">
        <w:rPr>
          <w:rFonts w:ascii="Simplified Arabic" w:hAnsi="Simplified Arabic" w:cs="Simplified Arabic"/>
          <w:sz w:val="28"/>
          <w:szCs w:val="28"/>
          <w:rtl/>
        </w:rPr>
        <w:t>ً</w:t>
      </w:r>
      <w:r w:rsidR="00731031" w:rsidRPr="00684E97">
        <w:rPr>
          <w:rFonts w:ascii="Simplified Arabic" w:hAnsi="Simplified Arabic" w:cs="Simplified Arabic"/>
          <w:sz w:val="28"/>
          <w:szCs w:val="28"/>
          <w:rtl/>
        </w:rPr>
        <w:t xml:space="preserve"> </w:t>
      </w:r>
      <w:r w:rsidR="00766FDC" w:rsidRPr="00684E97">
        <w:rPr>
          <w:rFonts w:ascii="Simplified Arabic" w:hAnsi="Simplified Arabic" w:cs="Simplified Arabic"/>
          <w:sz w:val="28"/>
          <w:szCs w:val="28"/>
          <w:rtl/>
        </w:rPr>
        <w:t>لأحد</w:t>
      </w:r>
      <w:r w:rsidR="00731031" w:rsidRPr="00684E97">
        <w:rPr>
          <w:rFonts w:ascii="Simplified Arabic" w:hAnsi="Simplified Arabic" w:cs="Simplified Arabic"/>
          <w:sz w:val="28"/>
          <w:szCs w:val="28"/>
          <w:rtl/>
        </w:rPr>
        <w:t xml:space="preserve"> طرفيها، سواء انضم الى المدعي او انضم الى المدعى عليه،</w:t>
      </w:r>
      <w:r w:rsidR="00371D40" w:rsidRPr="00684E97">
        <w:rPr>
          <w:rFonts w:ascii="Simplified Arabic" w:hAnsi="Simplified Arabic" w:cs="Simplified Arabic"/>
          <w:sz w:val="28"/>
          <w:szCs w:val="28"/>
          <w:rtl/>
        </w:rPr>
        <w:t xml:space="preserve"> ويسمى ايضا بالتدخل التبعي لسببين </w:t>
      </w:r>
      <w:r w:rsidR="00371D40" w:rsidRPr="00FC51C0">
        <w:rPr>
          <w:rFonts w:ascii="Simplified Arabic" w:hAnsi="Simplified Arabic" w:cs="Simplified Arabic"/>
          <w:sz w:val="28"/>
          <w:szCs w:val="28"/>
          <w:rtl/>
        </w:rPr>
        <w:t xml:space="preserve">الاول هو ان المتدخل </w:t>
      </w:r>
      <w:proofErr w:type="spellStart"/>
      <w:r w:rsidR="00371D40" w:rsidRPr="00FC51C0">
        <w:rPr>
          <w:rFonts w:ascii="Simplified Arabic" w:hAnsi="Simplified Arabic" w:cs="Simplified Arabic"/>
          <w:sz w:val="28"/>
          <w:szCs w:val="28"/>
          <w:rtl/>
        </w:rPr>
        <w:t>انضماميا</w:t>
      </w:r>
      <w:r w:rsidR="00766FDC" w:rsidRPr="00FC51C0">
        <w:rPr>
          <w:rFonts w:ascii="Simplified Arabic" w:hAnsi="Simplified Arabic" w:cs="Simplified Arabic"/>
          <w:sz w:val="28"/>
          <w:szCs w:val="28"/>
          <w:rtl/>
        </w:rPr>
        <w:t>ً</w:t>
      </w:r>
      <w:proofErr w:type="spellEnd"/>
      <w:r w:rsidR="00371D40" w:rsidRPr="00FC51C0">
        <w:rPr>
          <w:rFonts w:ascii="Simplified Arabic" w:hAnsi="Simplified Arabic" w:cs="Simplified Arabic"/>
          <w:sz w:val="28"/>
          <w:szCs w:val="28"/>
          <w:rtl/>
        </w:rPr>
        <w:t xml:space="preserve"> تابع للخصم</w:t>
      </w:r>
      <w:r w:rsidR="009F17A6" w:rsidRPr="00FC51C0">
        <w:rPr>
          <w:rFonts w:ascii="Simplified Arabic" w:hAnsi="Simplified Arabic" w:cs="Simplified Arabic"/>
          <w:sz w:val="28"/>
          <w:szCs w:val="28"/>
          <w:rtl/>
        </w:rPr>
        <w:t xml:space="preserve"> الذي انضم اليه اما ثاني الأسباب</w:t>
      </w:r>
      <w:r w:rsidR="00371D40" w:rsidRPr="00FC51C0">
        <w:rPr>
          <w:rFonts w:ascii="Simplified Arabic" w:hAnsi="Simplified Arabic" w:cs="Simplified Arabic"/>
          <w:sz w:val="28"/>
          <w:szCs w:val="28"/>
          <w:rtl/>
        </w:rPr>
        <w:t xml:space="preserve"> فهو ان دعوى </w:t>
      </w:r>
      <w:r>
        <w:rPr>
          <w:rFonts w:ascii="Simplified Arabic" w:hAnsi="Simplified Arabic" w:cs="Simplified Arabic" w:hint="cs"/>
          <w:sz w:val="28"/>
          <w:szCs w:val="28"/>
          <w:rtl/>
        </w:rPr>
        <w:t xml:space="preserve">      </w:t>
      </w:r>
      <w:r w:rsidR="00371D40" w:rsidRPr="00FC51C0">
        <w:rPr>
          <w:rFonts w:ascii="Simplified Arabic" w:hAnsi="Simplified Arabic" w:cs="Simplified Arabic"/>
          <w:sz w:val="28"/>
          <w:szCs w:val="28"/>
          <w:rtl/>
        </w:rPr>
        <w:t xml:space="preserve">التدخل تابعة في مصيرها للدعوى الاصلية، </w:t>
      </w:r>
      <w:r w:rsidR="00766FDC" w:rsidRPr="00FC51C0">
        <w:rPr>
          <w:rFonts w:ascii="Simplified Arabic" w:hAnsi="Simplified Arabic" w:cs="Simplified Arabic"/>
          <w:sz w:val="28"/>
          <w:szCs w:val="28"/>
          <w:rtl/>
        </w:rPr>
        <w:t>فإذا</w:t>
      </w:r>
      <w:r w:rsidR="00371D40" w:rsidRPr="00FC51C0">
        <w:rPr>
          <w:rFonts w:ascii="Simplified Arabic" w:hAnsi="Simplified Arabic" w:cs="Simplified Arabic"/>
          <w:sz w:val="28"/>
          <w:szCs w:val="28"/>
          <w:rtl/>
        </w:rPr>
        <w:t xml:space="preserve"> انقضت لأي سبب قبل الحكم بها انقضت دعوى التدخل </w:t>
      </w:r>
      <w:proofErr w:type="spellStart"/>
      <w:r>
        <w:rPr>
          <w:rFonts w:ascii="Simplified Arabic" w:hAnsi="Simplified Arabic" w:cs="Simplified Arabic" w:hint="cs"/>
          <w:sz w:val="28"/>
          <w:szCs w:val="28"/>
          <w:rtl/>
        </w:rPr>
        <w:t>ا</w:t>
      </w:r>
      <w:r w:rsidRPr="00FC51C0">
        <w:rPr>
          <w:rFonts w:ascii="Simplified Arabic" w:hAnsi="Simplified Arabic" w:cs="Simplified Arabic" w:hint="cs"/>
          <w:sz w:val="28"/>
          <w:szCs w:val="28"/>
          <w:rtl/>
        </w:rPr>
        <w:t>لانضمامي</w:t>
      </w:r>
      <w:proofErr w:type="spellEnd"/>
      <w:r w:rsidR="009F17A6" w:rsidRPr="00FC51C0">
        <w:rPr>
          <w:rFonts w:ascii="Simplified Arabic" w:hAnsi="Simplified Arabic" w:cs="Simplified Arabic"/>
          <w:sz w:val="28"/>
          <w:szCs w:val="28"/>
          <w:rtl/>
        </w:rPr>
        <w:t xml:space="preserve">، </w:t>
      </w:r>
      <w:r w:rsidR="00371D40" w:rsidRPr="00FC51C0">
        <w:rPr>
          <w:rFonts w:ascii="Simplified Arabic" w:hAnsi="Simplified Arabic" w:cs="Simplified Arabic"/>
          <w:sz w:val="28"/>
          <w:szCs w:val="28"/>
          <w:rtl/>
        </w:rPr>
        <w:t>وسمي ايضا بالتدخل الدفاعي لان المتدخل يبغي من وراء تدخله الدفاع عن حقوق من انضم اليه فيطلب الحكم له</w:t>
      </w:r>
      <w:r w:rsidR="009F17A6" w:rsidRPr="00FC51C0">
        <w:rPr>
          <w:rFonts w:ascii="Simplified Arabic" w:hAnsi="Simplified Arabic" w:cs="Simplified Arabic"/>
          <w:sz w:val="28"/>
          <w:szCs w:val="28"/>
          <w:rtl/>
        </w:rPr>
        <w:t xml:space="preserve"> </w:t>
      </w:r>
      <w:r w:rsidR="00371D40" w:rsidRPr="00FC51C0">
        <w:rPr>
          <w:rFonts w:ascii="Simplified Arabic" w:hAnsi="Simplified Arabic" w:cs="Simplified Arabic"/>
          <w:sz w:val="28"/>
          <w:szCs w:val="28"/>
          <w:rtl/>
        </w:rPr>
        <w:t>، دون ان يطالب بالحكم لنفسه بشيء ولكنه في الحقيقة لا</w:t>
      </w:r>
      <w:r w:rsidR="009F17A6" w:rsidRPr="00FC51C0">
        <w:rPr>
          <w:rFonts w:ascii="Simplified Arabic" w:hAnsi="Simplified Arabic" w:cs="Simplified Arabic"/>
          <w:sz w:val="28"/>
          <w:szCs w:val="28"/>
          <w:rtl/>
        </w:rPr>
        <w:t xml:space="preserve"> </w:t>
      </w:r>
      <w:r w:rsidR="00371D40" w:rsidRPr="00FC51C0">
        <w:rPr>
          <w:rFonts w:ascii="Simplified Arabic" w:hAnsi="Simplified Arabic" w:cs="Simplified Arabic"/>
          <w:sz w:val="28"/>
          <w:szCs w:val="28"/>
          <w:rtl/>
        </w:rPr>
        <w:t>يدافع عن حقوق من انضم اليه بل هو يدافع بطريق غير مباشر عن حقوقه المتصلة بذلك الخصم الذي انضم اليه</w:t>
      </w:r>
      <w:r w:rsidR="009F17A6" w:rsidRPr="00FC51C0">
        <w:rPr>
          <w:rFonts w:ascii="Simplified Arabic" w:hAnsi="Simplified Arabic" w:cs="Simplified Arabic"/>
          <w:sz w:val="28"/>
          <w:szCs w:val="28"/>
          <w:vertAlign w:val="superscript"/>
          <w:rtl/>
        </w:rPr>
        <w:t>(</w:t>
      </w:r>
      <w:r w:rsidR="00371D40" w:rsidRPr="00FC51C0">
        <w:rPr>
          <w:rStyle w:val="a4"/>
          <w:rFonts w:ascii="Simplified Arabic" w:hAnsi="Simplified Arabic" w:cs="Simplified Arabic"/>
          <w:sz w:val="28"/>
          <w:szCs w:val="28"/>
          <w:rtl/>
        </w:rPr>
        <w:footnoteReference w:id="22"/>
      </w:r>
      <w:r w:rsidR="009F17A6" w:rsidRPr="00FC51C0">
        <w:rPr>
          <w:rFonts w:ascii="Simplified Arabic" w:hAnsi="Simplified Arabic" w:cs="Simplified Arabic"/>
          <w:sz w:val="28"/>
          <w:szCs w:val="28"/>
          <w:vertAlign w:val="superscript"/>
          <w:rtl/>
        </w:rPr>
        <w:t>)</w:t>
      </w:r>
      <w:r w:rsidR="00371D40" w:rsidRPr="00FC51C0">
        <w:rPr>
          <w:rFonts w:ascii="Simplified Arabic" w:hAnsi="Simplified Arabic" w:cs="Simplified Arabic"/>
          <w:sz w:val="28"/>
          <w:szCs w:val="28"/>
          <w:vertAlign w:val="superscript"/>
          <w:rtl/>
        </w:rPr>
        <w:t>.</w:t>
      </w:r>
    </w:p>
    <w:p w:rsidR="00A76FC4" w:rsidRPr="00FC51C0" w:rsidRDefault="00684E97" w:rsidP="00684E97">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76FC4" w:rsidRPr="00FC51C0">
        <w:rPr>
          <w:rFonts w:ascii="Simplified Arabic" w:hAnsi="Simplified Arabic" w:cs="Simplified Arabic"/>
          <w:sz w:val="28"/>
          <w:szCs w:val="28"/>
          <w:rtl/>
        </w:rPr>
        <w:t xml:space="preserve">وهناك تدخل انضمامي مستقل فيه يتدخل الغير </w:t>
      </w:r>
      <w:r w:rsidR="009F17A6" w:rsidRPr="00FC51C0">
        <w:rPr>
          <w:rFonts w:ascii="Simplified Arabic" w:hAnsi="Simplified Arabic" w:cs="Simplified Arabic"/>
          <w:sz w:val="28"/>
          <w:szCs w:val="28"/>
          <w:rtl/>
        </w:rPr>
        <w:t>فيه ل</w:t>
      </w:r>
      <w:r w:rsidR="00A76FC4" w:rsidRPr="00FC51C0">
        <w:rPr>
          <w:rFonts w:ascii="Simplified Arabic" w:hAnsi="Simplified Arabic" w:cs="Simplified Arabic"/>
          <w:sz w:val="28"/>
          <w:szCs w:val="28"/>
          <w:rtl/>
        </w:rPr>
        <w:t xml:space="preserve">يطالب او </w:t>
      </w:r>
      <w:r w:rsidR="009F17A6" w:rsidRPr="00FC51C0">
        <w:rPr>
          <w:rFonts w:ascii="Simplified Arabic" w:hAnsi="Simplified Arabic" w:cs="Simplified Arabic"/>
          <w:sz w:val="28"/>
          <w:szCs w:val="28"/>
          <w:rtl/>
        </w:rPr>
        <w:t>ليدافع عن حق له، هو ذات</w:t>
      </w:r>
      <w:r w:rsidR="00A76FC4" w:rsidRPr="00FC51C0">
        <w:rPr>
          <w:rFonts w:ascii="Simplified Arabic" w:hAnsi="Simplified Arabic" w:cs="Simplified Arabic"/>
          <w:sz w:val="28"/>
          <w:szCs w:val="28"/>
          <w:rtl/>
        </w:rPr>
        <w:t xml:space="preserve"> الحق الذي يطالب به او يدافع عنه احد طرفي</w:t>
      </w:r>
      <w:r w:rsidR="009F17A6" w:rsidRPr="00FC51C0">
        <w:rPr>
          <w:rFonts w:ascii="Simplified Arabic" w:hAnsi="Simplified Arabic" w:cs="Simplified Arabic"/>
          <w:sz w:val="28"/>
          <w:szCs w:val="28"/>
          <w:rtl/>
        </w:rPr>
        <w:t xml:space="preserve"> الخصومة في مواجهة الطرف الاخر، </w:t>
      </w:r>
      <w:r w:rsidR="00A76FC4" w:rsidRPr="00FC51C0">
        <w:rPr>
          <w:rFonts w:ascii="Simplified Arabic" w:hAnsi="Simplified Arabic" w:cs="Simplified Arabic"/>
          <w:sz w:val="28"/>
          <w:szCs w:val="28"/>
          <w:rtl/>
        </w:rPr>
        <w:t xml:space="preserve">ويختلف هذا النوع عن النوع الاول في ان الحق الذي يطالب </w:t>
      </w:r>
      <w:r w:rsidR="009F17A6" w:rsidRPr="00FC51C0">
        <w:rPr>
          <w:rFonts w:ascii="Simplified Arabic" w:hAnsi="Simplified Arabic" w:cs="Simplified Arabic"/>
          <w:sz w:val="28"/>
          <w:szCs w:val="28"/>
          <w:rtl/>
        </w:rPr>
        <w:t>به المتدخل في النوع الاول هو ذات</w:t>
      </w:r>
      <w:r w:rsidR="00A76FC4" w:rsidRPr="00FC51C0">
        <w:rPr>
          <w:rFonts w:ascii="Simplified Arabic" w:hAnsi="Simplified Arabic" w:cs="Simplified Arabic"/>
          <w:sz w:val="28"/>
          <w:szCs w:val="28"/>
          <w:rtl/>
        </w:rPr>
        <w:t xml:space="preserve"> الحق الذي يطالب به الخصم الذي تدخل الى جانبه، اما في النوع الثاني فان المتدخل قد يطالب بنفس الحق او يطالب بحق اخر ولكن في مواجهة احد الطرفين لا كليهما</w:t>
      </w:r>
      <w:r w:rsidR="009F17A6" w:rsidRPr="00FC51C0">
        <w:rPr>
          <w:rFonts w:ascii="Simplified Arabic" w:hAnsi="Simplified Arabic" w:cs="Simplified Arabic"/>
          <w:sz w:val="28"/>
          <w:szCs w:val="28"/>
          <w:rtl/>
        </w:rPr>
        <w:t xml:space="preserve"> </w:t>
      </w:r>
      <w:r w:rsidR="009F17A6" w:rsidRPr="00FC51C0">
        <w:rPr>
          <w:rFonts w:ascii="Simplified Arabic" w:hAnsi="Simplified Arabic" w:cs="Simplified Arabic"/>
          <w:sz w:val="28"/>
          <w:szCs w:val="28"/>
          <w:vertAlign w:val="superscript"/>
          <w:rtl/>
        </w:rPr>
        <w:t>(</w:t>
      </w:r>
      <w:r w:rsidR="00A76FC4" w:rsidRPr="00FC51C0">
        <w:rPr>
          <w:rStyle w:val="a4"/>
          <w:rFonts w:ascii="Simplified Arabic" w:hAnsi="Simplified Arabic" w:cs="Simplified Arabic"/>
          <w:sz w:val="28"/>
          <w:szCs w:val="28"/>
          <w:rtl/>
        </w:rPr>
        <w:footnoteReference w:id="23"/>
      </w:r>
      <w:r w:rsidR="009F17A6" w:rsidRPr="00FC51C0">
        <w:rPr>
          <w:rFonts w:ascii="Simplified Arabic" w:hAnsi="Simplified Arabic" w:cs="Simplified Arabic"/>
          <w:sz w:val="28"/>
          <w:szCs w:val="28"/>
          <w:vertAlign w:val="superscript"/>
          <w:rtl/>
        </w:rPr>
        <w:t>)</w:t>
      </w:r>
      <w:r w:rsidR="009F17A6" w:rsidRPr="00FC51C0">
        <w:rPr>
          <w:rFonts w:ascii="Simplified Arabic" w:hAnsi="Simplified Arabic" w:cs="Simplified Arabic"/>
          <w:sz w:val="28"/>
          <w:szCs w:val="28"/>
          <w:rtl/>
        </w:rPr>
        <w:t>.</w:t>
      </w:r>
    </w:p>
    <w:p w:rsidR="00A76FC4" w:rsidRPr="00FC51C0" w:rsidRDefault="00684E97" w:rsidP="00684E97">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D3645" w:rsidRPr="00FC51C0">
        <w:rPr>
          <w:rFonts w:ascii="Simplified Arabic" w:hAnsi="Simplified Arabic" w:cs="Simplified Arabic"/>
          <w:sz w:val="28"/>
          <w:szCs w:val="28"/>
          <w:rtl/>
        </w:rPr>
        <w:t>و</w:t>
      </w:r>
      <w:r w:rsidR="00A76FC4" w:rsidRPr="00FC51C0">
        <w:rPr>
          <w:rFonts w:ascii="Simplified Arabic" w:hAnsi="Simplified Arabic" w:cs="Simplified Arabic"/>
          <w:sz w:val="28"/>
          <w:szCs w:val="28"/>
          <w:rtl/>
        </w:rPr>
        <w:t xml:space="preserve">نرى </w:t>
      </w:r>
      <w:r w:rsidR="00CD3645" w:rsidRPr="00FC51C0">
        <w:rPr>
          <w:rFonts w:ascii="Simplified Arabic" w:hAnsi="Simplified Arabic" w:cs="Simplified Arabic"/>
          <w:sz w:val="28"/>
          <w:szCs w:val="28"/>
          <w:rtl/>
        </w:rPr>
        <w:t xml:space="preserve">وفي هذا الصدد </w:t>
      </w:r>
      <w:r w:rsidR="00A76FC4" w:rsidRPr="00FC51C0">
        <w:rPr>
          <w:rFonts w:ascii="Simplified Arabic" w:hAnsi="Simplified Arabic" w:cs="Simplified Arabic"/>
          <w:sz w:val="28"/>
          <w:szCs w:val="28"/>
          <w:rtl/>
        </w:rPr>
        <w:t xml:space="preserve">ان التدخل </w:t>
      </w:r>
      <w:proofErr w:type="spellStart"/>
      <w:r w:rsidR="001C2525" w:rsidRPr="00FC51C0">
        <w:rPr>
          <w:rFonts w:ascii="Simplified Arabic" w:hAnsi="Simplified Arabic" w:cs="Simplified Arabic"/>
          <w:sz w:val="28"/>
          <w:szCs w:val="28"/>
          <w:rtl/>
        </w:rPr>
        <w:t>ألانضمامي</w:t>
      </w:r>
      <w:proofErr w:type="spellEnd"/>
      <w:r w:rsidR="00A76FC4" w:rsidRPr="00FC51C0">
        <w:rPr>
          <w:rFonts w:ascii="Simplified Arabic" w:hAnsi="Simplified Arabic" w:cs="Simplified Arabic"/>
          <w:sz w:val="28"/>
          <w:szCs w:val="28"/>
          <w:rtl/>
        </w:rPr>
        <w:t xml:space="preserve"> المستقل ما هو </w:t>
      </w:r>
      <w:r w:rsidR="00CD3645" w:rsidRPr="00FC51C0">
        <w:rPr>
          <w:rFonts w:ascii="Simplified Arabic" w:hAnsi="Simplified Arabic" w:cs="Simplified Arabic"/>
          <w:sz w:val="28"/>
          <w:szCs w:val="28"/>
          <w:rtl/>
        </w:rPr>
        <w:t>إلا</w:t>
      </w:r>
      <w:r w:rsidR="00A76FC4" w:rsidRPr="00FC51C0">
        <w:rPr>
          <w:rFonts w:ascii="Simplified Arabic" w:hAnsi="Simplified Arabic" w:cs="Simplified Arabic"/>
          <w:sz w:val="28"/>
          <w:szCs w:val="28"/>
          <w:rtl/>
        </w:rPr>
        <w:t xml:space="preserve"> صورة من صور التدخل </w:t>
      </w:r>
      <w:proofErr w:type="spellStart"/>
      <w:r w:rsidR="001C2525" w:rsidRPr="00FC51C0">
        <w:rPr>
          <w:rFonts w:ascii="Simplified Arabic" w:hAnsi="Simplified Arabic" w:cs="Simplified Arabic"/>
          <w:sz w:val="28"/>
          <w:szCs w:val="28"/>
          <w:rtl/>
        </w:rPr>
        <w:t>ألاختصامي</w:t>
      </w:r>
      <w:proofErr w:type="spellEnd"/>
      <w:r w:rsidR="00A76FC4" w:rsidRPr="00FC51C0">
        <w:rPr>
          <w:rFonts w:ascii="Simplified Arabic" w:hAnsi="Simplified Arabic" w:cs="Simplified Arabic"/>
          <w:sz w:val="28"/>
          <w:szCs w:val="28"/>
          <w:rtl/>
        </w:rPr>
        <w:t xml:space="preserve"> </w:t>
      </w:r>
      <w:r w:rsidR="00CD3645" w:rsidRPr="00FC51C0">
        <w:rPr>
          <w:rFonts w:ascii="Simplified Arabic" w:hAnsi="Simplified Arabic" w:cs="Simplified Arabic"/>
          <w:sz w:val="28"/>
          <w:szCs w:val="28"/>
          <w:rtl/>
        </w:rPr>
        <w:t xml:space="preserve">وهذا ملاحظ </w:t>
      </w:r>
      <w:r w:rsidR="00A76FC4" w:rsidRPr="00FC51C0">
        <w:rPr>
          <w:rFonts w:ascii="Simplified Arabic" w:hAnsi="Simplified Arabic" w:cs="Simplified Arabic"/>
          <w:sz w:val="28"/>
          <w:szCs w:val="28"/>
          <w:rtl/>
        </w:rPr>
        <w:t xml:space="preserve"> من خلال التسمية </w:t>
      </w:r>
      <w:r w:rsidR="00CD3645" w:rsidRPr="00FC51C0">
        <w:rPr>
          <w:rFonts w:ascii="Simplified Arabic" w:hAnsi="Simplified Arabic" w:cs="Simplified Arabic"/>
          <w:sz w:val="28"/>
          <w:szCs w:val="28"/>
          <w:rtl/>
        </w:rPr>
        <w:t xml:space="preserve">؛ </w:t>
      </w:r>
      <w:r w:rsidR="00A76FC4" w:rsidRPr="00FC51C0">
        <w:rPr>
          <w:rFonts w:ascii="Simplified Arabic" w:hAnsi="Simplified Arabic" w:cs="Simplified Arabic"/>
          <w:sz w:val="28"/>
          <w:szCs w:val="28"/>
          <w:rtl/>
        </w:rPr>
        <w:t xml:space="preserve">فالانضمام يقصد به </w:t>
      </w:r>
      <w:r w:rsidR="009B3CA2" w:rsidRPr="00FC51C0">
        <w:rPr>
          <w:rFonts w:ascii="Simplified Arabic" w:hAnsi="Simplified Arabic" w:cs="Simplified Arabic"/>
          <w:sz w:val="28"/>
          <w:szCs w:val="28"/>
          <w:rtl/>
        </w:rPr>
        <w:t>اجتماع</w:t>
      </w:r>
      <w:r w:rsidR="00A76FC4" w:rsidRPr="00FC51C0">
        <w:rPr>
          <w:rFonts w:ascii="Simplified Arabic" w:hAnsi="Simplified Arabic" w:cs="Simplified Arabic"/>
          <w:sz w:val="28"/>
          <w:szCs w:val="28"/>
          <w:rtl/>
        </w:rPr>
        <w:t xml:space="preserve"> بعضه إلى بعضه الآخر </w:t>
      </w:r>
      <w:proofErr w:type="spellStart"/>
      <w:r w:rsidR="009B3CA2" w:rsidRPr="00FC51C0">
        <w:rPr>
          <w:rFonts w:ascii="Simplified Arabic" w:hAnsi="Simplified Arabic" w:cs="Simplified Arabic"/>
          <w:sz w:val="28"/>
          <w:szCs w:val="28"/>
          <w:rtl/>
        </w:rPr>
        <w:t>و</w:t>
      </w:r>
      <w:r w:rsidR="00A76FC4" w:rsidRPr="00FC51C0">
        <w:rPr>
          <w:rFonts w:ascii="Simplified Arabic" w:hAnsi="Simplified Arabic" w:cs="Simplified Arabic"/>
          <w:sz w:val="28"/>
          <w:szCs w:val="28"/>
          <w:rtl/>
        </w:rPr>
        <w:t>إنضم</w:t>
      </w:r>
      <w:proofErr w:type="spellEnd"/>
      <w:r w:rsidR="00A76FC4" w:rsidRPr="00FC51C0">
        <w:rPr>
          <w:rFonts w:ascii="Simplified Arabic" w:hAnsi="Simplified Arabic" w:cs="Simplified Arabic"/>
          <w:sz w:val="28"/>
          <w:szCs w:val="28"/>
          <w:rtl/>
        </w:rPr>
        <w:t xml:space="preserve"> الى الشيء : انتسب إليه ، التحق به</w:t>
      </w:r>
      <w:r w:rsidR="009B3CA2" w:rsidRPr="00FC51C0">
        <w:rPr>
          <w:rFonts w:ascii="Simplified Arabic" w:hAnsi="Simplified Arabic" w:cs="Simplified Arabic"/>
          <w:sz w:val="28"/>
          <w:szCs w:val="28"/>
          <w:rtl/>
        </w:rPr>
        <w:t xml:space="preserve">. ومعناه انهم اصبحوا شيء </w:t>
      </w:r>
      <w:r w:rsidR="009B3CA2" w:rsidRPr="00FC51C0">
        <w:rPr>
          <w:rFonts w:ascii="Simplified Arabic" w:hAnsi="Simplified Arabic" w:cs="Simplified Arabic"/>
          <w:sz w:val="28"/>
          <w:szCs w:val="28"/>
          <w:rtl/>
        </w:rPr>
        <w:lastRenderedPageBreak/>
        <w:t>واحد متشابهين فكيف يمكن القول انه منضم الى الاطراف ولكن يطالب بحق اخر لنفسه على الطرف الاخر فمادام يطالب بحق اخر فيكو</w:t>
      </w:r>
      <w:r>
        <w:rPr>
          <w:rFonts w:ascii="Simplified Arabic" w:hAnsi="Simplified Arabic" w:cs="Simplified Arabic"/>
          <w:sz w:val="28"/>
          <w:szCs w:val="28"/>
          <w:rtl/>
        </w:rPr>
        <w:t>ن في هذه الحالة مختصم وليس منضم</w:t>
      </w:r>
      <w:r w:rsidR="009B3CA2" w:rsidRPr="00FC51C0">
        <w:rPr>
          <w:rFonts w:ascii="Simplified Arabic" w:hAnsi="Simplified Arabic" w:cs="Simplified Arabic"/>
          <w:sz w:val="28"/>
          <w:szCs w:val="28"/>
          <w:rtl/>
        </w:rPr>
        <w:t>.</w:t>
      </w:r>
    </w:p>
    <w:p w:rsidR="009B3CA2" w:rsidRDefault="00CD3645" w:rsidP="00684E97">
      <w:pPr>
        <w:spacing w:after="0"/>
        <w:jc w:val="both"/>
        <w:rPr>
          <w:rFonts w:ascii="Simplified Arabic" w:hAnsi="Simplified Arabic" w:cs="Simplified Arabic"/>
          <w:sz w:val="28"/>
          <w:szCs w:val="28"/>
          <w:rtl/>
        </w:rPr>
      </w:pPr>
      <w:r w:rsidRPr="00FC51C0">
        <w:rPr>
          <w:rFonts w:ascii="Simplified Arabic" w:hAnsi="Simplified Arabic" w:cs="Simplified Arabic"/>
          <w:sz w:val="28"/>
          <w:szCs w:val="28"/>
          <w:rtl/>
        </w:rPr>
        <w:t xml:space="preserve">في حين أن </w:t>
      </w:r>
      <w:r w:rsidR="009B3CA2" w:rsidRPr="00FC51C0">
        <w:rPr>
          <w:rFonts w:ascii="Simplified Arabic" w:hAnsi="Simplified Arabic" w:cs="Simplified Arabic"/>
          <w:sz w:val="28"/>
          <w:szCs w:val="28"/>
          <w:rtl/>
        </w:rPr>
        <w:t xml:space="preserve">التدخل </w:t>
      </w:r>
      <w:proofErr w:type="spellStart"/>
      <w:r w:rsidR="001C2525" w:rsidRPr="00FC51C0">
        <w:rPr>
          <w:rFonts w:ascii="Simplified Arabic" w:hAnsi="Simplified Arabic" w:cs="Simplified Arabic"/>
          <w:sz w:val="28"/>
          <w:szCs w:val="28"/>
          <w:rtl/>
        </w:rPr>
        <w:t>ألاختصامي</w:t>
      </w:r>
      <w:proofErr w:type="spellEnd"/>
      <w:r w:rsidR="009B3CA2" w:rsidRPr="00FC51C0">
        <w:rPr>
          <w:rFonts w:ascii="Simplified Arabic" w:hAnsi="Simplified Arabic" w:cs="Simplified Arabic"/>
          <w:sz w:val="28"/>
          <w:szCs w:val="28"/>
          <w:rtl/>
        </w:rPr>
        <w:t xml:space="preserve"> </w:t>
      </w:r>
      <w:r w:rsidRPr="00FC51C0">
        <w:rPr>
          <w:rFonts w:ascii="Simplified Arabic" w:hAnsi="Simplified Arabic" w:cs="Simplified Arabic"/>
          <w:sz w:val="28"/>
          <w:szCs w:val="28"/>
          <w:rtl/>
        </w:rPr>
        <w:t xml:space="preserve">عبارة عن </w:t>
      </w:r>
      <w:r w:rsidR="009B3CA2" w:rsidRPr="00FC51C0">
        <w:rPr>
          <w:rFonts w:ascii="Simplified Arabic" w:hAnsi="Simplified Arabic" w:cs="Simplified Arabic"/>
          <w:sz w:val="28"/>
          <w:szCs w:val="28"/>
          <w:rtl/>
        </w:rPr>
        <w:t xml:space="preserve"> تدخل شخص من الغير في خصومة قائمة لكي يتمسك في مواجهة اطرافها بحق خاص به مرتبط بهذه الخصومة او بمحلها فهو طلب شخص خارج عن الخصومة قبول تدخله في الدعوى طالبا الحكم لنفسه فيها </w:t>
      </w:r>
      <w:r w:rsidRPr="00FC51C0">
        <w:rPr>
          <w:rFonts w:ascii="Simplified Arabic" w:hAnsi="Simplified Arabic" w:cs="Simplified Arabic"/>
          <w:sz w:val="28"/>
          <w:szCs w:val="28"/>
          <w:vertAlign w:val="superscript"/>
          <w:rtl/>
        </w:rPr>
        <w:t>(</w:t>
      </w:r>
      <w:r w:rsidRPr="00FC51C0">
        <w:rPr>
          <w:rStyle w:val="a4"/>
          <w:rFonts w:ascii="Simplified Arabic" w:hAnsi="Simplified Arabic" w:cs="Simplified Arabic"/>
          <w:sz w:val="28"/>
          <w:szCs w:val="28"/>
          <w:rtl/>
        </w:rPr>
        <w:footnoteReference w:id="24"/>
      </w:r>
      <w:r w:rsidRPr="00FC51C0">
        <w:rPr>
          <w:rFonts w:ascii="Simplified Arabic" w:hAnsi="Simplified Arabic" w:cs="Simplified Arabic"/>
          <w:sz w:val="28"/>
          <w:szCs w:val="28"/>
          <w:vertAlign w:val="superscript"/>
          <w:rtl/>
        </w:rPr>
        <w:t>)</w:t>
      </w:r>
      <w:r w:rsidR="00B75FAD" w:rsidRPr="00FC51C0">
        <w:rPr>
          <w:rFonts w:ascii="Simplified Arabic" w:hAnsi="Simplified Arabic" w:cs="Simplified Arabic"/>
          <w:sz w:val="28"/>
          <w:szCs w:val="28"/>
          <w:rtl/>
        </w:rPr>
        <w:t xml:space="preserve"> </w:t>
      </w:r>
      <w:r w:rsidR="009B3CA2" w:rsidRPr="00FC51C0">
        <w:rPr>
          <w:rFonts w:ascii="Simplified Arabic" w:hAnsi="Simplified Arabic" w:cs="Simplified Arabic"/>
          <w:sz w:val="28"/>
          <w:szCs w:val="28"/>
          <w:rtl/>
        </w:rPr>
        <w:t xml:space="preserve">ويشترط لقبول التدخل </w:t>
      </w:r>
      <w:proofErr w:type="spellStart"/>
      <w:r w:rsidR="001C2525" w:rsidRPr="00FC51C0">
        <w:rPr>
          <w:rFonts w:ascii="Simplified Arabic" w:hAnsi="Simplified Arabic" w:cs="Simplified Arabic"/>
          <w:sz w:val="28"/>
          <w:szCs w:val="28"/>
          <w:rtl/>
        </w:rPr>
        <w:t>ألاختصامي</w:t>
      </w:r>
      <w:proofErr w:type="spellEnd"/>
      <w:r w:rsidR="009B3CA2" w:rsidRPr="00FC51C0">
        <w:rPr>
          <w:rFonts w:ascii="Simplified Arabic" w:hAnsi="Simplified Arabic" w:cs="Simplified Arabic"/>
          <w:sz w:val="28"/>
          <w:szCs w:val="28"/>
          <w:rtl/>
        </w:rPr>
        <w:t xml:space="preserve"> ما</w:t>
      </w:r>
      <w:r w:rsidR="001C2525" w:rsidRPr="00FC51C0">
        <w:rPr>
          <w:rFonts w:ascii="Simplified Arabic" w:hAnsi="Simplified Arabic" w:cs="Simplified Arabic"/>
          <w:sz w:val="28"/>
          <w:szCs w:val="28"/>
          <w:rtl/>
        </w:rPr>
        <w:t xml:space="preserve"> </w:t>
      </w:r>
      <w:r w:rsidR="009B3CA2" w:rsidRPr="00FC51C0">
        <w:rPr>
          <w:rFonts w:ascii="Simplified Arabic" w:hAnsi="Simplified Arabic" w:cs="Simplified Arabic"/>
          <w:sz w:val="28"/>
          <w:szCs w:val="28"/>
          <w:rtl/>
        </w:rPr>
        <w:t xml:space="preserve">يشترط لقبول سائر الدعاوى بشكل عام اضافة الى شروط اخرى اهمها ان يكون طالب التدخل </w:t>
      </w:r>
      <w:proofErr w:type="spellStart"/>
      <w:r w:rsidR="001C2525" w:rsidRPr="00FC51C0">
        <w:rPr>
          <w:rFonts w:ascii="Simplified Arabic" w:hAnsi="Simplified Arabic" w:cs="Simplified Arabic"/>
          <w:sz w:val="28"/>
          <w:szCs w:val="28"/>
          <w:rtl/>
        </w:rPr>
        <w:t>ألاختصامي</w:t>
      </w:r>
      <w:proofErr w:type="spellEnd"/>
      <w:r w:rsidR="009B3CA2" w:rsidRPr="00FC51C0">
        <w:rPr>
          <w:rFonts w:ascii="Simplified Arabic" w:hAnsi="Simplified Arabic" w:cs="Simplified Arabic"/>
          <w:sz w:val="28"/>
          <w:szCs w:val="28"/>
          <w:rtl/>
        </w:rPr>
        <w:t xml:space="preserve"> من الغير وان تكون الخصومة قائمة ولم يفهم ختام المرافعة بها، وان يستند طلب التدخل </w:t>
      </w:r>
      <w:proofErr w:type="spellStart"/>
      <w:r w:rsidR="001C2525" w:rsidRPr="00FC51C0">
        <w:rPr>
          <w:rFonts w:ascii="Simplified Arabic" w:hAnsi="Simplified Arabic" w:cs="Simplified Arabic"/>
          <w:sz w:val="28"/>
          <w:szCs w:val="28"/>
          <w:rtl/>
        </w:rPr>
        <w:t>ألاختصامي</w:t>
      </w:r>
      <w:proofErr w:type="spellEnd"/>
      <w:r w:rsidR="009B3CA2" w:rsidRPr="00FC51C0">
        <w:rPr>
          <w:rFonts w:ascii="Simplified Arabic" w:hAnsi="Simplified Arabic" w:cs="Simplified Arabic"/>
          <w:sz w:val="28"/>
          <w:szCs w:val="28"/>
          <w:rtl/>
        </w:rPr>
        <w:t xml:space="preserve"> الى مطالبة طالب الدخول بحق خاص به، ويشترط ان يكون طلب المتدخل </w:t>
      </w:r>
      <w:proofErr w:type="spellStart"/>
      <w:r w:rsidR="009B3CA2" w:rsidRPr="00FC51C0">
        <w:rPr>
          <w:rFonts w:ascii="Simplified Arabic" w:hAnsi="Simplified Arabic" w:cs="Simplified Arabic"/>
          <w:sz w:val="28"/>
          <w:szCs w:val="28"/>
          <w:rtl/>
        </w:rPr>
        <w:t>اختصاميا</w:t>
      </w:r>
      <w:r w:rsidR="001C2525" w:rsidRPr="00FC51C0">
        <w:rPr>
          <w:rFonts w:ascii="Simplified Arabic" w:hAnsi="Simplified Arabic" w:cs="Simplified Arabic"/>
          <w:sz w:val="28"/>
          <w:szCs w:val="28"/>
          <w:rtl/>
        </w:rPr>
        <w:t>ً</w:t>
      </w:r>
      <w:proofErr w:type="spellEnd"/>
      <w:r w:rsidR="009B3CA2" w:rsidRPr="00FC51C0">
        <w:rPr>
          <w:rFonts w:ascii="Simplified Arabic" w:hAnsi="Simplified Arabic" w:cs="Simplified Arabic"/>
          <w:sz w:val="28"/>
          <w:szCs w:val="28"/>
          <w:rtl/>
        </w:rPr>
        <w:t xml:space="preserve"> اما مرتبطا</w:t>
      </w:r>
      <w:r w:rsidR="008A0AAA" w:rsidRPr="00FC51C0">
        <w:rPr>
          <w:rFonts w:ascii="Simplified Arabic" w:hAnsi="Simplified Arabic" w:cs="Simplified Arabic"/>
          <w:sz w:val="28"/>
          <w:szCs w:val="28"/>
          <w:rtl/>
        </w:rPr>
        <w:t>ً</w:t>
      </w:r>
      <w:r w:rsidR="009B3CA2" w:rsidRPr="00FC51C0">
        <w:rPr>
          <w:rFonts w:ascii="Simplified Arabic" w:hAnsi="Simplified Arabic" w:cs="Simplified Arabic"/>
          <w:sz w:val="28"/>
          <w:szCs w:val="28"/>
          <w:rtl/>
        </w:rPr>
        <w:t xml:space="preserve"> بالخصومة في الدعوى او مرتبطا</w:t>
      </w:r>
      <w:r w:rsidR="008A0AAA" w:rsidRPr="00FC51C0">
        <w:rPr>
          <w:rFonts w:ascii="Simplified Arabic" w:hAnsi="Simplified Arabic" w:cs="Simplified Arabic"/>
          <w:sz w:val="28"/>
          <w:szCs w:val="28"/>
          <w:rtl/>
        </w:rPr>
        <w:t>ً</w:t>
      </w:r>
      <w:r w:rsidR="009B3CA2" w:rsidRPr="00FC51C0">
        <w:rPr>
          <w:rFonts w:ascii="Simplified Arabic" w:hAnsi="Simplified Arabic" w:cs="Simplified Arabic"/>
          <w:sz w:val="28"/>
          <w:szCs w:val="28"/>
          <w:rtl/>
        </w:rPr>
        <w:t xml:space="preserve"> بمحلها </w:t>
      </w:r>
      <w:r w:rsidR="00303B1E" w:rsidRPr="00FC51C0">
        <w:rPr>
          <w:rFonts w:ascii="Simplified Arabic" w:hAnsi="Simplified Arabic" w:cs="Simplified Arabic"/>
          <w:sz w:val="28"/>
          <w:szCs w:val="28"/>
          <w:vertAlign w:val="superscript"/>
          <w:rtl/>
        </w:rPr>
        <w:t>(</w:t>
      </w:r>
      <w:r w:rsidR="009B3CA2" w:rsidRPr="00FC51C0">
        <w:rPr>
          <w:rStyle w:val="a4"/>
          <w:rFonts w:ascii="Simplified Arabic" w:hAnsi="Simplified Arabic" w:cs="Simplified Arabic"/>
          <w:sz w:val="28"/>
          <w:szCs w:val="28"/>
          <w:rtl/>
        </w:rPr>
        <w:footnoteReference w:id="25"/>
      </w:r>
      <w:r w:rsidR="00303B1E" w:rsidRPr="00FC51C0">
        <w:rPr>
          <w:rFonts w:ascii="Simplified Arabic" w:hAnsi="Simplified Arabic" w:cs="Simplified Arabic"/>
          <w:sz w:val="28"/>
          <w:szCs w:val="28"/>
          <w:vertAlign w:val="superscript"/>
          <w:rtl/>
        </w:rPr>
        <w:t>)</w:t>
      </w:r>
      <w:r w:rsidR="00303B1E" w:rsidRPr="00FC51C0">
        <w:rPr>
          <w:rFonts w:ascii="Simplified Arabic" w:hAnsi="Simplified Arabic" w:cs="Simplified Arabic"/>
          <w:sz w:val="28"/>
          <w:szCs w:val="28"/>
          <w:rtl/>
        </w:rPr>
        <w:t>.</w:t>
      </w:r>
    </w:p>
    <w:p w:rsidR="00AF477B" w:rsidRPr="00FC51C0" w:rsidRDefault="00766FDC" w:rsidP="00684E97">
      <w:pPr>
        <w:spacing w:after="0"/>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الفرع الثاني</w:t>
      </w:r>
    </w:p>
    <w:p w:rsidR="00AF477B" w:rsidRPr="00FC51C0" w:rsidRDefault="00AF477B" w:rsidP="00684E97">
      <w:pPr>
        <w:spacing w:after="0"/>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 xml:space="preserve"> التدخل الاجباري</w:t>
      </w:r>
    </w:p>
    <w:p w:rsidR="00AF477B" w:rsidRPr="00FC51C0" w:rsidRDefault="00684E97" w:rsidP="00684E97">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ويسمى </w:t>
      </w:r>
      <w:r>
        <w:rPr>
          <w:rFonts w:ascii="Simplified Arabic" w:hAnsi="Simplified Arabic" w:cs="Simplified Arabic" w:hint="cs"/>
          <w:sz w:val="28"/>
          <w:szCs w:val="28"/>
          <w:rtl/>
        </w:rPr>
        <w:t>بـ</w:t>
      </w:r>
      <w:r w:rsidR="00FC031B" w:rsidRPr="00684E97">
        <w:rPr>
          <w:rFonts w:ascii="Simplified Arabic" w:hAnsi="Simplified Arabic" w:cs="Simplified Arabic"/>
          <w:sz w:val="28"/>
          <w:szCs w:val="28"/>
          <w:rtl/>
        </w:rPr>
        <w:t xml:space="preserve"> (اختصام الغير ) </w:t>
      </w:r>
      <w:r w:rsidR="00AF477B" w:rsidRPr="00684E97">
        <w:rPr>
          <w:rFonts w:ascii="Simplified Arabic" w:hAnsi="Simplified Arabic" w:cs="Simplified Arabic"/>
          <w:sz w:val="28"/>
          <w:szCs w:val="28"/>
          <w:rtl/>
        </w:rPr>
        <w:t>و</w:t>
      </w:r>
      <w:r>
        <w:rPr>
          <w:rFonts w:ascii="Simplified Arabic" w:hAnsi="Simplified Arabic" w:cs="Simplified Arabic" w:hint="cs"/>
          <w:sz w:val="28"/>
          <w:szCs w:val="28"/>
          <w:rtl/>
        </w:rPr>
        <w:t>ي</w:t>
      </w:r>
      <w:r w:rsidR="00AF477B" w:rsidRPr="00684E97">
        <w:rPr>
          <w:rFonts w:ascii="Simplified Arabic" w:hAnsi="Simplified Arabic" w:cs="Simplified Arabic"/>
          <w:sz w:val="28"/>
          <w:szCs w:val="28"/>
          <w:rtl/>
        </w:rPr>
        <w:t xml:space="preserve">قصد بهِ </w:t>
      </w:r>
      <w:r w:rsidR="00FC031B" w:rsidRPr="00684E97">
        <w:rPr>
          <w:rFonts w:ascii="Simplified Arabic" w:hAnsi="Simplified Arabic" w:cs="Simplified Arabic"/>
          <w:sz w:val="28"/>
          <w:szCs w:val="28"/>
          <w:rtl/>
        </w:rPr>
        <w:t>تكليف شخص ثالث من الغير بالدخول في الدعوى والاشتراك فيها لمطالبته بذات الحق المطلوب لكي يكون هذا الحكم حجة عليه، و</w:t>
      </w:r>
      <w:r>
        <w:rPr>
          <w:rFonts w:ascii="Simplified Arabic" w:hAnsi="Simplified Arabic" w:cs="Simplified Arabic"/>
          <w:sz w:val="28"/>
          <w:szCs w:val="28"/>
          <w:rtl/>
        </w:rPr>
        <w:t>لا يعترض على تنفيذهُ عند اصداره</w:t>
      </w:r>
      <w:r w:rsidR="00E55D8B" w:rsidRPr="00684E97">
        <w:rPr>
          <w:rFonts w:ascii="Simplified Arabic" w:hAnsi="Simplified Arabic" w:cs="Simplified Arabic"/>
          <w:sz w:val="28"/>
          <w:szCs w:val="28"/>
          <w:rtl/>
        </w:rPr>
        <w:t xml:space="preserve">، </w:t>
      </w:r>
      <w:r w:rsidR="00FC031B" w:rsidRPr="00684E97">
        <w:rPr>
          <w:rFonts w:ascii="Simplified Arabic" w:hAnsi="Simplified Arabic" w:cs="Simplified Arabic"/>
          <w:sz w:val="28"/>
          <w:szCs w:val="28"/>
          <w:rtl/>
        </w:rPr>
        <w:t>وسمي بالجبري لأنه يتم دون رغبة الشخص المراد ادخاله في الخصومة</w:t>
      </w:r>
      <w:r w:rsidR="00FC031B" w:rsidRPr="00684E97">
        <w:rPr>
          <w:rFonts w:ascii="Simplified Arabic" w:hAnsi="Simplified Arabic" w:cs="Simplified Arabic"/>
          <w:sz w:val="28"/>
          <w:szCs w:val="28"/>
          <w:vertAlign w:val="superscript"/>
          <w:rtl/>
        </w:rPr>
        <w:t>(</w:t>
      </w:r>
      <w:r w:rsidR="00FC031B" w:rsidRPr="00684E97">
        <w:rPr>
          <w:rStyle w:val="a4"/>
          <w:rFonts w:ascii="Simplified Arabic" w:hAnsi="Simplified Arabic" w:cs="Simplified Arabic"/>
          <w:sz w:val="28"/>
          <w:szCs w:val="28"/>
          <w:rtl/>
        </w:rPr>
        <w:footnoteReference w:id="26"/>
      </w:r>
      <w:r w:rsidR="00FC031B" w:rsidRPr="00684E97">
        <w:rPr>
          <w:rFonts w:ascii="Simplified Arabic" w:hAnsi="Simplified Arabic" w:cs="Simplified Arabic"/>
          <w:sz w:val="28"/>
          <w:szCs w:val="28"/>
          <w:vertAlign w:val="superscript"/>
          <w:rtl/>
        </w:rPr>
        <w:t>)</w:t>
      </w:r>
      <w:r w:rsidR="00FC031B" w:rsidRPr="00684E97">
        <w:rPr>
          <w:rFonts w:ascii="Simplified Arabic" w:hAnsi="Simplified Arabic" w:cs="Simplified Arabic"/>
          <w:sz w:val="28"/>
          <w:szCs w:val="28"/>
          <w:rtl/>
        </w:rPr>
        <w:t xml:space="preserve">  </w:t>
      </w:r>
      <w:r w:rsidR="00D52F00" w:rsidRPr="00684E97">
        <w:rPr>
          <w:rFonts w:ascii="Simplified Arabic" w:hAnsi="Simplified Arabic" w:cs="Simplified Arabic"/>
          <w:sz w:val="28"/>
          <w:szCs w:val="28"/>
          <w:rtl/>
        </w:rPr>
        <w:t xml:space="preserve">إذن هو </w:t>
      </w:r>
      <w:r w:rsidR="00AF477B" w:rsidRPr="00684E97">
        <w:rPr>
          <w:rFonts w:ascii="Simplified Arabic" w:hAnsi="Simplified Arabic" w:cs="Simplified Arabic"/>
          <w:sz w:val="28"/>
          <w:szCs w:val="28"/>
          <w:rtl/>
        </w:rPr>
        <w:t xml:space="preserve">إجبار شخص من </w:t>
      </w:r>
      <w:proofErr w:type="spellStart"/>
      <w:r w:rsidR="00AF477B" w:rsidRPr="00684E97">
        <w:rPr>
          <w:rFonts w:ascii="Simplified Arabic" w:hAnsi="Simplified Arabic" w:cs="Simplified Arabic"/>
          <w:sz w:val="28"/>
          <w:szCs w:val="28"/>
          <w:rtl/>
        </w:rPr>
        <w:t>الغیر</w:t>
      </w:r>
      <w:proofErr w:type="spellEnd"/>
      <w:r w:rsidR="00AF477B" w:rsidRPr="00684E97">
        <w:rPr>
          <w:rFonts w:ascii="Simplified Arabic" w:hAnsi="Simplified Arabic" w:cs="Simplified Arabic"/>
          <w:sz w:val="28"/>
          <w:szCs w:val="28"/>
          <w:rtl/>
        </w:rPr>
        <w:t xml:space="preserve"> على دخول في دعوى مُقامة أمام القضاء والمثول ف</w:t>
      </w:r>
      <w:r>
        <w:rPr>
          <w:rFonts w:ascii="Simplified Arabic" w:hAnsi="Simplified Arabic" w:cs="Simplified Arabic" w:hint="cs"/>
          <w:sz w:val="28"/>
          <w:szCs w:val="28"/>
          <w:rtl/>
        </w:rPr>
        <w:t>ي</w:t>
      </w:r>
      <w:r w:rsidR="00AF477B" w:rsidRPr="00684E97">
        <w:rPr>
          <w:rFonts w:ascii="Simplified Arabic" w:hAnsi="Simplified Arabic" w:cs="Simplified Arabic"/>
          <w:sz w:val="28"/>
          <w:szCs w:val="28"/>
          <w:rtl/>
        </w:rPr>
        <w:t xml:space="preserve">ها لكي </w:t>
      </w:r>
      <w:r>
        <w:rPr>
          <w:rFonts w:ascii="Simplified Arabic" w:hAnsi="Simplified Arabic" w:cs="Simplified Arabic" w:hint="cs"/>
          <w:sz w:val="28"/>
          <w:szCs w:val="28"/>
          <w:rtl/>
        </w:rPr>
        <w:t>ي</w:t>
      </w:r>
      <w:r w:rsidR="00AF477B" w:rsidRPr="00684E97">
        <w:rPr>
          <w:rFonts w:ascii="Simplified Arabic" w:hAnsi="Simplified Arabic" w:cs="Simplified Arabic"/>
          <w:sz w:val="28"/>
          <w:szCs w:val="28"/>
          <w:rtl/>
        </w:rPr>
        <w:t xml:space="preserve">صبح طرفاً </w:t>
      </w:r>
      <w:r>
        <w:rPr>
          <w:rFonts w:ascii="Simplified Arabic" w:hAnsi="Simplified Arabic" w:cs="Simplified Arabic"/>
          <w:sz w:val="28"/>
          <w:szCs w:val="28"/>
          <w:rtl/>
        </w:rPr>
        <w:t xml:space="preserve">في الدعوى أو للحضور فقط دون أن </w:t>
      </w:r>
      <w:r>
        <w:rPr>
          <w:rFonts w:ascii="Simplified Arabic" w:hAnsi="Simplified Arabic" w:cs="Simplified Arabic" w:hint="cs"/>
          <w:sz w:val="28"/>
          <w:szCs w:val="28"/>
          <w:rtl/>
        </w:rPr>
        <w:t>ي</w:t>
      </w:r>
      <w:r>
        <w:rPr>
          <w:rFonts w:ascii="Simplified Arabic" w:hAnsi="Simplified Arabic" w:cs="Simplified Arabic"/>
          <w:sz w:val="28"/>
          <w:szCs w:val="28"/>
          <w:rtl/>
        </w:rPr>
        <w:t>صبح خصماً ف</w:t>
      </w:r>
      <w:r>
        <w:rPr>
          <w:rFonts w:ascii="Simplified Arabic" w:hAnsi="Simplified Arabic" w:cs="Simplified Arabic" w:hint="cs"/>
          <w:sz w:val="28"/>
          <w:szCs w:val="28"/>
          <w:rtl/>
        </w:rPr>
        <w:t>ي</w:t>
      </w:r>
      <w:r w:rsidR="00AF477B" w:rsidRPr="00684E97">
        <w:rPr>
          <w:rFonts w:ascii="Simplified Arabic" w:hAnsi="Simplified Arabic" w:cs="Simplified Arabic"/>
          <w:sz w:val="28"/>
          <w:szCs w:val="28"/>
          <w:rtl/>
        </w:rPr>
        <w:t>ها وذلك بناء</w:t>
      </w:r>
      <w:r>
        <w:rPr>
          <w:rFonts w:ascii="Simplified Arabic" w:hAnsi="Simplified Arabic" w:cs="Simplified Arabic" w:hint="cs"/>
          <w:sz w:val="28"/>
          <w:szCs w:val="28"/>
          <w:rtl/>
        </w:rPr>
        <w:t>ً</w:t>
      </w:r>
      <w:r w:rsidR="00AF477B" w:rsidRPr="00684E97">
        <w:rPr>
          <w:rFonts w:ascii="Simplified Arabic" w:hAnsi="Simplified Arabic" w:cs="Simplified Arabic"/>
          <w:sz w:val="28"/>
          <w:szCs w:val="28"/>
          <w:rtl/>
        </w:rPr>
        <w:t xml:space="preserve"> على طلب أحد الخصوم أو بأمر م</w:t>
      </w:r>
      <w:r>
        <w:rPr>
          <w:rFonts w:ascii="Simplified Arabic" w:hAnsi="Simplified Arabic" w:cs="Simplified Arabic"/>
          <w:sz w:val="28"/>
          <w:szCs w:val="28"/>
          <w:rtl/>
        </w:rPr>
        <w:t xml:space="preserve">ن المحكمة وهذا ما </w:t>
      </w:r>
      <w:r>
        <w:rPr>
          <w:rFonts w:ascii="Simplified Arabic" w:hAnsi="Simplified Arabic" w:cs="Simplified Arabic" w:hint="cs"/>
          <w:sz w:val="28"/>
          <w:szCs w:val="28"/>
          <w:rtl/>
        </w:rPr>
        <w:t>ي</w:t>
      </w:r>
      <w:r>
        <w:rPr>
          <w:rFonts w:ascii="Simplified Arabic" w:hAnsi="Simplified Arabic" w:cs="Simplified Arabic"/>
          <w:sz w:val="28"/>
          <w:szCs w:val="28"/>
          <w:rtl/>
        </w:rPr>
        <w:t>حقق غا</w:t>
      </w:r>
      <w:r>
        <w:rPr>
          <w:rFonts w:ascii="Simplified Arabic" w:hAnsi="Simplified Arabic" w:cs="Simplified Arabic" w:hint="cs"/>
          <w:sz w:val="28"/>
          <w:szCs w:val="28"/>
          <w:rtl/>
        </w:rPr>
        <w:t>ي</w:t>
      </w:r>
      <w:r>
        <w:rPr>
          <w:rFonts w:ascii="Simplified Arabic" w:hAnsi="Simplified Arabic" w:cs="Simplified Arabic"/>
          <w:sz w:val="28"/>
          <w:szCs w:val="28"/>
          <w:rtl/>
        </w:rPr>
        <w:t>ات جد</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رة </w:t>
      </w:r>
      <w:r>
        <w:rPr>
          <w:rFonts w:ascii="Simplified Arabic" w:hAnsi="Simplified Arabic" w:cs="Simplified Arabic"/>
          <w:sz w:val="28"/>
          <w:szCs w:val="28"/>
          <w:rtl/>
        </w:rPr>
        <w:lastRenderedPageBreak/>
        <w:t>بالاعتبار ح</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ث </w:t>
      </w:r>
      <w:r>
        <w:rPr>
          <w:rFonts w:ascii="Simplified Arabic" w:hAnsi="Simplified Arabic" w:cs="Simplified Arabic" w:hint="cs"/>
          <w:sz w:val="28"/>
          <w:szCs w:val="28"/>
          <w:rtl/>
        </w:rPr>
        <w:t>ي</w:t>
      </w:r>
      <w:r w:rsidR="00AF477B" w:rsidRPr="00684E97">
        <w:rPr>
          <w:rFonts w:ascii="Simplified Arabic" w:hAnsi="Simplified Arabic" w:cs="Simplified Arabic"/>
          <w:sz w:val="28"/>
          <w:szCs w:val="28"/>
          <w:rtl/>
        </w:rPr>
        <w:t xml:space="preserve">جعل الحكم الصادر في الدعوى نافذاً بحق الشخص الثالث مما </w:t>
      </w:r>
      <w:proofErr w:type="spellStart"/>
      <w:r w:rsidR="00AF477B" w:rsidRPr="00684E97">
        <w:rPr>
          <w:rFonts w:ascii="Simplified Arabic" w:hAnsi="Simplified Arabic" w:cs="Simplified Arabic"/>
          <w:sz w:val="28"/>
          <w:szCs w:val="28"/>
          <w:rtl/>
        </w:rPr>
        <w:t>یم</w:t>
      </w:r>
      <w:r>
        <w:rPr>
          <w:rFonts w:ascii="Simplified Arabic" w:hAnsi="Simplified Arabic" w:cs="Simplified Arabic"/>
          <w:sz w:val="28"/>
          <w:szCs w:val="28"/>
          <w:rtl/>
        </w:rPr>
        <w:t>نعهُ</w:t>
      </w:r>
      <w:proofErr w:type="spellEnd"/>
      <w:r>
        <w:rPr>
          <w:rFonts w:ascii="Simplified Arabic" w:hAnsi="Simplified Arabic" w:cs="Simplified Arabic"/>
          <w:sz w:val="28"/>
          <w:szCs w:val="28"/>
          <w:rtl/>
        </w:rPr>
        <w:t xml:space="preserve"> من </w:t>
      </w:r>
      <w:proofErr w:type="spellStart"/>
      <w:r>
        <w:rPr>
          <w:rFonts w:ascii="Simplified Arabic" w:hAnsi="Simplified Arabic" w:cs="Simplified Arabic"/>
          <w:sz w:val="28"/>
          <w:szCs w:val="28"/>
          <w:rtl/>
        </w:rPr>
        <w:t>تجدید</w:t>
      </w:r>
      <w:proofErr w:type="spellEnd"/>
      <w:r>
        <w:rPr>
          <w:rFonts w:ascii="Simplified Arabic" w:hAnsi="Simplified Arabic" w:cs="Simplified Arabic"/>
          <w:sz w:val="28"/>
          <w:szCs w:val="28"/>
          <w:rtl/>
        </w:rPr>
        <w:t xml:space="preserve"> النزاع أو الطعن ف</w:t>
      </w:r>
      <w:r>
        <w:rPr>
          <w:rFonts w:ascii="Simplified Arabic" w:hAnsi="Simplified Arabic" w:cs="Simplified Arabic" w:hint="cs"/>
          <w:sz w:val="28"/>
          <w:szCs w:val="28"/>
          <w:rtl/>
        </w:rPr>
        <w:t>ي</w:t>
      </w:r>
      <w:r>
        <w:rPr>
          <w:rFonts w:ascii="Simplified Arabic" w:hAnsi="Simplified Arabic" w:cs="Simplified Arabic"/>
          <w:sz w:val="28"/>
          <w:szCs w:val="28"/>
          <w:rtl/>
        </w:rPr>
        <w:t>هِ عن طر</w:t>
      </w:r>
      <w:r>
        <w:rPr>
          <w:rFonts w:ascii="Simplified Arabic" w:hAnsi="Simplified Arabic" w:cs="Simplified Arabic" w:hint="cs"/>
          <w:sz w:val="28"/>
          <w:szCs w:val="28"/>
          <w:rtl/>
        </w:rPr>
        <w:t>ي</w:t>
      </w:r>
      <w:r w:rsidR="00AF477B" w:rsidRPr="00684E97">
        <w:rPr>
          <w:rFonts w:ascii="Simplified Arabic" w:hAnsi="Simplified Arabic" w:cs="Simplified Arabic"/>
          <w:sz w:val="28"/>
          <w:szCs w:val="28"/>
          <w:rtl/>
        </w:rPr>
        <w:t xml:space="preserve">ق </w:t>
      </w:r>
      <w:r w:rsidR="00766FDC" w:rsidRPr="00684E97">
        <w:rPr>
          <w:rFonts w:ascii="Simplified Arabic" w:hAnsi="Simplified Arabic" w:cs="Simplified Arabic"/>
          <w:sz w:val="28"/>
          <w:szCs w:val="28"/>
          <w:rtl/>
        </w:rPr>
        <w:t>اعتراض</w:t>
      </w:r>
      <w:r w:rsidR="00AF477B" w:rsidRPr="00684E97">
        <w:rPr>
          <w:rFonts w:ascii="Simplified Arabic" w:hAnsi="Simplified Arabic" w:cs="Simplified Arabic"/>
          <w:sz w:val="28"/>
          <w:szCs w:val="28"/>
          <w:rtl/>
        </w:rPr>
        <w:t xml:space="preserve"> الغ</w:t>
      </w:r>
      <w:r>
        <w:rPr>
          <w:rFonts w:ascii="Simplified Arabic" w:hAnsi="Simplified Arabic" w:cs="Simplified Arabic" w:hint="cs"/>
          <w:sz w:val="28"/>
          <w:szCs w:val="28"/>
          <w:rtl/>
        </w:rPr>
        <w:t>ي</w:t>
      </w:r>
      <w:r>
        <w:rPr>
          <w:rFonts w:ascii="Simplified Arabic" w:hAnsi="Simplified Arabic" w:cs="Simplified Arabic"/>
          <w:sz w:val="28"/>
          <w:szCs w:val="28"/>
          <w:rtl/>
        </w:rPr>
        <w:t>ر بحجة عدم سر</w:t>
      </w:r>
      <w:r>
        <w:rPr>
          <w:rFonts w:ascii="Simplified Arabic" w:hAnsi="Simplified Arabic" w:cs="Simplified Arabic" w:hint="cs"/>
          <w:sz w:val="28"/>
          <w:szCs w:val="28"/>
          <w:rtl/>
        </w:rPr>
        <w:t>ي</w:t>
      </w:r>
      <w:r w:rsidR="00AF477B" w:rsidRPr="00684E97">
        <w:rPr>
          <w:rFonts w:ascii="Simplified Arabic" w:hAnsi="Simplified Arabic" w:cs="Simplified Arabic"/>
          <w:sz w:val="28"/>
          <w:szCs w:val="28"/>
          <w:rtl/>
        </w:rPr>
        <w:t>ان الحكم بحقهِ</w:t>
      </w:r>
      <w:r>
        <w:rPr>
          <w:rFonts w:ascii="Simplified Arabic" w:hAnsi="Simplified Arabic" w:cs="Simplified Arabic"/>
          <w:sz w:val="28"/>
          <w:szCs w:val="28"/>
          <w:rtl/>
        </w:rPr>
        <w:t xml:space="preserve"> متمسكاً بمبدأ </w:t>
      </w:r>
      <w:proofErr w:type="spellStart"/>
      <w:r>
        <w:rPr>
          <w:rFonts w:ascii="Simplified Arabic" w:hAnsi="Simplified Arabic" w:cs="Simplified Arabic"/>
          <w:sz w:val="28"/>
          <w:szCs w:val="28"/>
          <w:rtl/>
        </w:rPr>
        <w:t>نسبیة</w:t>
      </w:r>
      <w:proofErr w:type="spellEnd"/>
      <w:r>
        <w:rPr>
          <w:rFonts w:ascii="Simplified Arabic" w:hAnsi="Simplified Arabic" w:cs="Simplified Arabic"/>
          <w:sz w:val="28"/>
          <w:szCs w:val="28"/>
          <w:rtl/>
        </w:rPr>
        <w:t xml:space="preserve"> الأحكام، ح</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ث أن السماح بدخولهِ في النزاع </w:t>
      </w:r>
      <w:r>
        <w:rPr>
          <w:rFonts w:ascii="Simplified Arabic" w:hAnsi="Simplified Arabic" w:cs="Simplified Arabic" w:hint="cs"/>
          <w:sz w:val="28"/>
          <w:szCs w:val="28"/>
          <w:rtl/>
        </w:rPr>
        <w:t>ي</w:t>
      </w:r>
      <w:r>
        <w:rPr>
          <w:rFonts w:ascii="Simplified Arabic" w:hAnsi="Simplified Arabic" w:cs="Simplified Arabic"/>
          <w:sz w:val="28"/>
          <w:szCs w:val="28"/>
          <w:rtl/>
        </w:rPr>
        <w:t>حقق إمكان</w:t>
      </w:r>
      <w:r>
        <w:rPr>
          <w:rFonts w:ascii="Simplified Arabic" w:hAnsi="Simplified Arabic" w:cs="Simplified Arabic" w:hint="cs"/>
          <w:sz w:val="28"/>
          <w:szCs w:val="28"/>
          <w:rtl/>
        </w:rPr>
        <w:t>ي</w:t>
      </w:r>
      <w:r w:rsidR="00AF477B" w:rsidRPr="00684E97">
        <w:rPr>
          <w:rFonts w:ascii="Simplified Arabic" w:hAnsi="Simplified Arabic" w:cs="Simplified Arabic"/>
          <w:sz w:val="28"/>
          <w:szCs w:val="28"/>
          <w:rtl/>
        </w:rPr>
        <w:t>ة فض أ</w:t>
      </w:r>
      <w:r>
        <w:rPr>
          <w:rFonts w:ascii="Simplified Arabic" w:hAnsi="Simplified Arabic" w:cs="Simplified Arabic"/>
          <w:sz w:val="28"/>
          <w:szCs w:val="28"/>
          <w:rtl/>
        </w:rPr>
        <w:t xml:space="preserve">كثر من نزاع في دعوى واحدة مما </w:t>
      </w:r>
      <w:r>
        <w:rPr>
          <w:rFonts w:ascii="Simplified Arabic" w:hAnsi="Simplified Arabic" w:cs="Simplified Arabic" w:hint="cs"/>
          <w:sz w:val="28"/>
          <w:szCs w:val="28"/>
          <w:rtl/>
        </w:rPr>
        <w:t>ي</w:t>
      </w:r>
      <w:r>
        <w:rPr>
          <w:rFonts w:ascii="Simplified Arabic" w:hAnsi="Simplified Arabic" w:cs="Simplified Arabic"/>
          <w:sz w:val="28"/>
          <w:szCs w:val="28"/>
          <w:rtl/>
        </w:rPr>
        <w:t>قلل الجهد والنفقات و</w:t>
      </w:r>
      <w:r>
        <w:rPr>
          <w:rFonts w:ascii="Simplified Arabic" w:hAnsi="Simplified Arabic" w:cs="Simplified Arabic" w:hint="cs"/>
          <w:sz w:val="28"/>
          <w:szCs w:val="28"/>
          <w:rtl/>
        </w:rPr>
        <w:t>ي</w:t>
      </w:r>
      <w:r w:rsidR="00AF477B" w:rsidRPr="00684E97">
        <w:rPr>
          <w:rFonts w:ascii="Simplified Arabic" w:hAnsi="Simplified Arabic" w:cs="Simplified Arabic"/>
          <w:sz w:val="28"/>
          <w:szCs w:val="28"/>
          <w:rtl/>
        </w:rPr>
        <w:t xml:space="preserve">حقق مبدأ الاقتصاد في الإجراءات </w:t>
      </w:r>
      <w:proofErr w:type="spellStart"/>
      <w:r w:rsidR="00AF477B" w:rsidRPr="00684E97">
        <w:rPr>
          <w:rFonts w:ascii="Simplified Arabic" w:hAnsi="Simplified Arabic" w:cs="Simplified Arabic"/>
          <w:sz w:val="28"/>
          <w:szCs w:val="28"/>
          <w:rtl/>
        </w:rPr>
        <w:t>القضائیة</w:t>
      </w:r>
      <w:proofErr w:type="spellEnd"/>
      <w:r w:rsidR="00D52F00" w:rsidRPr="00684E97">
        <w:rPr>
          <w:rFonts w:ascii="Simplified Arabic" w:hAnsi="Simplified Arabic" w:cs="Simplified Arabic"/>
          <w:sz w:val="28"/>
          <w:szCs w:val="28"/>
          <w:vertAlign w:val="superscript"/>
          <w:rtl/>
        </w:rPr>
        <w:t>(</w:t>
      </w:r>
      <w:r w:rsidR="00D52F00" w:rsidRPr="00684E97">
        <w:rPr>
          <w:rStyle w:val="a4"/>
          <w:rFonts w:ascii="Simplified Arabic" w:hAnsi="Simplified Arabic" w:cs="Simplified Arabic"/>
          <w:sz w:val="28"/>
          <w:szCs w:val="28"/>
          <w:rtl/>
        </w:rPr>
        <w:footnoteReference w:id="27"/>
      </w:r>
      <w:r w:rsidR="00D52F00" w:rsidRPr="00684E97">
        <w:rPr>
          <w:rFonts w:ascii="Simplified Arabic" w:hAnsi="Simplified Arabic" w:cs="Simplified Arabic"/>
          <w:sz w:val="28"/>
          <w:szCs w:val="28"/>
          <w:vertAlign w:val="superscript"/>
          <w:rtl/>
        </w:rPr>
        <w:t>)</w:t>
      </w:r>
      <w:r w:rsidR="00D52F00" w:rsidRPr="00684E97">
        <w:rPr>
          <w:rFonts w:ascii="Simplified Arabic" w:hAnsi="Simplified Arabic" w:cs="Simplified Arabic"/>
          <w:sz w:val="28"/>
          <w:szCs w:val="28"/>
          <w:rtl/>
        </w:rPr>
        <w:t xml:space="preserve">. </w:t>
      </w:r>
      <w:r w:rsidR="00AF477B" w:rsidRPr="00684E97">
        <w:rPr>
          <w:rFonts w:ascii="Simplified Arabic" w:hAnsi="Simplified Arabic" w:cs="Simplified Arabic"/>
          <w:sz w:val="28"/>
          <w:szCs w:val="28"/>
          <w:rtl/>
        </w:rPr>
        <w:t xml:space="preserve">والإدخال </w:t>
      </w:r>
      <w:r>
        <w:rPr>
          <w:rFonts w:ascii="Simplified Arabic" w:hAnsi="Simplified Arabic" w:cs="Simplified Arabic"/>
          <w:sz w:val="28"/>
          <w:szCs w:val="28"/>
          <w:rtl/>
        </w:rPr>
        <w:t xml:space="preserve">الجبري للشخص الثالث في الدعوى </w:t>
      </w:r>
      <w:r>
        <w:rPr>
          <w:rFonts w:ascii="Simplified Arabic" w:hAnsi="Simplified Arabic" w:cs="Simplified Arabic" w:hint="cs"/>
          <w:sz w:val="28"/>
          <w:szCs w:val="28"/>
          <w:rtl/>
        </w:rPr>
        <w:t>ي</w:t>
      </w:r>
      <w:r>
        <w:rPr>
          <w:rFonts w:ascii="Simplified Arabic" w:hAnsi="Simplified Arabic" w:cs="Simplified Arabic"/>
          <w:sz w:val="28"/>
          <w:szCs w:val="28"/>
          <w:rtl/>
        </w:rPr>
        <w:t xml:space="preserve">مكن أن </w:t>
      </w:r>
      <w:r>
        <w:rPr>
          <w:rFonts w:ascii="Simplified Arabic" w:hAnsi="Simplified Arabic" w:cs="Simplified Arabic" w:hint="cs"/>
          <w:sz w:val="28"/>
          <w:szCs w:val="28"/>
          <w:rtl/>
        </w:rPr>
        <w:t>ي</w:t>
      </w:r>
      <w:r>
        <w:rPr>
          <w:rFonts w:ascii="Simplified Arabic" w:hAnsi="Simplified Arabic" w:cs="Simplified Arabic"/>
          <w:sz w:val="28"/>
          <w:szCs w:val="28"/>
          <w:rtl/>
        </w:rPr>
        <w:t>كون من خلال تقد</w:t>
      </w:r>
      <w:r>
        <w:rPr>
          <w:rFonts w:ascii="Simplified Arabic" w:hAnsi="Simplified Arabic" w:cs="Simplified Arabic" w:hint="cs"/>
          <w:sz w:val="28"/>
          <w:szCs w:val="28"/>
          <w:rtl/>
        </w:rPr>
        <w:t>ي</w:t>
      </w:r>
      <w:r w:rsidR="00AF477B" w:rsidRPr="00684E97">
        <w:rPr>
          <w:rFonts w:ascii="Simplified Arabic" w:hAnsi="Simplified Arabic" w:cs="Simplified Arabic"/>
          <w:sz w:val="28"/>
          <w:szCs w:val="28"/>
          <w:rtl/>
        </w:rPr>
        <w:t xml:space="preserve">م الخصوم طلباً </w:t>
      </w:r>
      <w:r w:rsidR="00635683" w:rsidRPr="00684E97">
        <w:rPr>
          <w:rFonts w:ascii="Simplified Arabic" w:hAnsi="Simplified Arabic" w:cs="Simplified Arabic"/>
          <w:sz w:val="28"/>
          <w:szCs w:val="28"/>
          <w:rtl/>
        </w:rPr>
        <w:t>تطبيقاً</w:t>
      </w:r>
      <w:r w:rsidR="00AF477B" w:rsidRPr="00684E97">
        <w:rPr>
          <w:rFonts w:ascii="Simplified Arabic" w:hAnsi="Simplified Arabic" w:cs="Simplified Arabic"/>
          <w:sz w:val="28"/>
          <w:szCs w:val="28"/>
          <w:rtl/>
        </w:rPr>
        <w:t xml:space="preserve"> </w:t>
      </w:r>
      <w:r w:rsidR="00635683" w:rsidRPr="00684E97">
        <w:rPr>
          <w:rFonts w:ascii="Simplified Arabic" w:hAnsi="Simplified Arabic" w:cs="Simplified Arabic"/>
          <w:sz w:val="28"/>
          <w:szCs w:val="28"/>
          <w:rtl/>
        </w:rPr>
        <w:t>لنص</w:t>
      </w:r>
      <w:r w:rsidR="00AF477B" w:rsidRPr="00684E97">
        <w:rPr>
          <w:rFonts w:ascii="Simplified Arabic" w:hAnsi="Simplified Arabic" w:cs="Simplified Arabic"/>
          <w:sz w:val="28"/>
          <w:szCs w:val="28"/>
          <w:rtl/>
        </w:rPr>
        <w:t xml:space="preserve"> الفقرة</w:t>
      </w:r>
      <w:r>
        <w:rPr>
          <w:rFonts w:ascii="Simplified Arabic" w:hAnsi="Simplified Arabic" w:cs="Simplified Arabic"/>
          <w:sz w:val="28"/>
          <w:szCs w:val="28"/>
          <w:rtl/>
        </w:rPr>
        <w:t xml:space="preserve"> الثان</w:t>
      </w:r>
      <w:r>
        <w:rPr>
          <w:rFonts w:ascii="Simplified Arabic" w:hAnsi="Simplified Arabic" w:cs="Simplified Arabic" w:hint="cs"/>
          <w:sz w:val="28"/>
          <w:szCs w:val="28"/>
          <w:rtl/>
        </w:rPr>
        <w:t>ي</w:t>
      </w:r>
      <w:r w:rsidR="00AF477B" w:rsidRPr="00FC51C0">
        <w:rPr>
          <w:rFonts w:ascii="Simplified Arabic" w:hAnsi="Simplified Arabic" w:cs="Simplified Arabic"/>
          <w:sz w:val="28"/>
          <w:szCs w:val="28"/>
          <w:rtl/>
        </w:rPr>
        <w:t>ة من المادة (٦٩ )</w:t>
      </w:r>
      <w:r w:rsidR="0097136B" w:rsidRPr="00FC51C0">
        <w:rPr>
          <w:rFonts w:ascii="Simplified Arabic" w:hAnsi="Simplified Arabic" w:cs="Simplified Arabic"/>
          <w:sz w:val="28"/>
          <w:szCs w:val="28"/>
          <w:rtl/>
        </w:rPr>
        <w:t xml:space="preserve"> </w:t>
      </w:r>
      <w:r w:rsidR="00AF477B" w:rsidRPr="00FC51C0">
        <w:rPr>
          <w:rFonts w:ascii="Simplified Arabic" w:hAnsi="Simplified Arabic" w:cs="Simplified Arabic"/>
          <w:sz w:val="28"/>
          <w:szCs w:val="28"/>
          <w:rtl/>
        </w:rPr>
        <w:t xml:space="preserve">من </w:t>
      </w:r>
      <w:proofErr w:type="spellStart"/>
      <w:r w:rsidR="0097136B" w:rsidRPr="00FC51C0">
        <w:rPr>
          <w:rFonts w:ascii="Simplified Arabic" w:hAnsi="Simplified Arabic" w:cs="Simplified Arabic"/>
          <w:sz w:val="28"/>
          <w:szCs w:val="28"/>
          <w:rtl/>
        </w:rPr>
        <w:t>ق.م.ع</w:t>
      </w:r>
      <w:proofErr w:type="spellEnd"/>
      <w:r w:rsidR="0097136B" w:rsidRPr="00FC51C0">
        <w:rPr>
          <w:rFonts w:ascii="Simplified Arabic" w:hAnsi="Simplified Arabic" w:cs="Simplified Arabic"/>
          <w:sz w:val="28"/>
          <w:szCs w:val="28"/>
          <w:rtl/>
        </w:rPr>
        <w:t xml:space="preserve"> </w:t>
      </w:r>
      <w:r w:rsidR="00AF477B" w:rsidRPr="00FC51C0">
        <w:rPr>
          <w:rFonts w:ascii="Simplified Arabic" w:hAnsi="Simplified Arabic" w:cs="Simplified Arabic"/>
          <w:sz w:val="28"/>
          <w:szCs w:val="28"/>
          <w:rtl/>
        </w:rPr>
        <w:t xml:space="preserve">النافذ أو بناءً على أمر من المحكمة </w:t>
      </w:r>
      <w:r w:rsidR="00635683" w:rsidRPr="00FC51C0">
        <w:rPr>
          <w:rFonts w:ascii="Simplified Arabic" w:hAnsi="Simplified Arabic" w:cs="Simplified Arabic"/>
          <w:sz w:val="28"/>
          <w:szCs w:val="28"/>
          <w:rtl/>
        </w:rPr>
        <w:t>وهذا ما اشارت اليه</w:t>
      </w:r>
      <w:r w:rsidR="00AF477B" w:rsidRPr="00FC51C0">
        <w:rPr>
          <w:rFonts w:ascii="Simplified Arabic" w:hAnsi="Simplified Arabic" w:cs="Simplified Arabic"/>
          <w:sz w:val="28"/>
          <w:szCs w:val="28"/>
          <w:rtl/>
        </w:rPr>
        <w:t xml:space="preserve"> الفقرة الثالثة من المادة </w:t>
      </w:r>
      <w:r w:rsidR="00635683" w:rsidRPr="00FC51C0">
        <w:rPr>
          <w:rFonts w:ascii="Simplified Arabic" w:hAnsi="Simplified Arabic" w:cs="Simplified Arabic"/>
          <w:sz w:val="28"/>
          <w:szCs w:val="28"/>
          <w:rtl/>
        </w:rPr>
        <w:t xml:space="preserve">ذاتها </w:t>
      </w:r>
      <w:r w:rsidR="00635683" w:rsidRPr="00FC51C0">
        <w:rPr>
          <w:rFonts w:ascii="Simplified Arabic" w:hAnsi="Simplified Arabic" w:cs="Simplified Arabic"/>
          <w:sz w:val="28"/>
          <w:szCs w:val="28"/>
          <w:vertAlign w:val="superscript"/>
          <w:rtl/>
        </w:rPr>
        <w:t>(</w:t>
      </w:r>
      <w:r w:rsidR="00AF477B" w:rsidRPr="00FC51C0">
        <w:rPr>
          <w:rStyle w:val="a4"/>
          <w:rFonts w:ascii="Simplified Arabic" w:hAnsi="Simplified Arabic" w:cs="Simplified Arabic"/>
          <w:sz w:val="28"/>
          <w:szCs w:val="28"/>
        </w:rPr>
        <w:footnoteReference w:id="28"/>
      </w:r>
      <w:r w:rsidR="00635683" w:rsidRPr="00FC51C0">
        <w:rPr>
          <w:rFonts w:ascii="Simplified Arabic" w:hAnsi="Simplified Arabic" w:cs="Simplified Arabic"/>
          <w:sz w:val="28"/>
          <w:szCs w:val="28"/>
          <w:vertAlign w:val="superscript"/>
          <w:rtl/>
        </w:rPr>
        <w:t>)</w:t>
      </w:r>
      <w:r w:rsidR="00635683" w:rsidRPr="00FC51C0">
        <w:rPr>
          <w:rFonts w:ascii="Simplified Arabic" w:hAnsi="Simplified Arabic" w:cs="Simplified Arabic"/>
          <w:sz w:val="28"/>
          <w:szCs w:val="28"/>
          <w:rtl/>
        </w:rPr>
        <w:t>.</w:t>
      </w:r>
    </w:p>
    <w:p w:rsidR="007112B5" w:rsidRPr="00684E97" w:rsidRDefault="007112B5" w:rsidP="00684E97">
      <w:pPr>
        <w:jc w:val="both"/>
        <w:rPr>
          <w:rFonts w:ascii="Simplified Arabic" w:hAnsi="Simplified Arabic" w:cs="Simplified Arabic"/>
          <w:sz w:val="28"/>
          <w:szCs w:val="28"/>
          <w:rtl/>
        </w:rPr>
      </w:pPr>
      <w:r w:rsidRPr="00684E97">
        <w:rPr>
          <w:rFonts w:ascii="Simplified Arabic" w:hAnsi="Simplified Arabic" w:cs="Simplified Arabic"/>
          <w:sz w:val="28"/>
          <w:szCs w:val="28"/>
          <w:rtl/>
        </w:rPr>
        <w:t>والملاحظ على</w:t>
      </w:r>
      <w:r w:rsidR="00AF477B" w:rsidRPr="00684E97">
        <w:rPr>
          <w:rFonts w:ascii="Simplified Arabic" w:hAnsi="Simplified Arabic" w:cs="Simplified Arabic"/>
          <w:sz w:val="28"/>
          <w:szCs w:val="28"/>
          <w:rtl/>
        </w:rPr>
        <w:t xml:space="preserve"> المشرع العراقي في نص المادة (69) الفقرة (3) </w:t>
      </w:r>
      <w:r w:rsidRPr="00684E97">
        <w:rPr>
          <w:rFonts w:ascii="Simplified Arabic" w:hAnsi="Simplified Arabic" w:cs="Simplified Arabic"/>
          <w:sz w:val="28"/>
          <w:szCs w:val="28"/>
          <w:rtl/>
        </w:rPr>
        <w:t xml:space="preserve">انهُ </w:t>
      </w:r>
      <w:r w:rsidR="00AF477B" w:rsidRPr="00684E97">
        <w:rPr>
          <w:rFonts w:ascii="Simplified Arabic" w:hAnsi="Simplified Arabic" w:cs="Simplified Arabic"/>
          <w:sz w:val="28"/>
          <w:szCs w:val="28"/>
          <w:rtl/>
        </w:rPr>
        <w:t>قد اورد امثلة على الحالات التي يجب على المحكمة فيها ان تأمر الغير بالدخول بالدعوى المقامة و</w:t>
      </w:r>
      <w:r w:rsidRPr="00684E97">
        <w:rPr>
          <w:rFonts w:ascii="Simplified Arabic" w:hAnsi="Simplified Arabic" w:cs="Simplified Arabic"/>
          <w:sz w:val="28"/>
          <w:szCs w:val="28"/>
          <w:rtl/>
        </w:rPr>
        <w:t>يعد هذا المسلك من المآخذ التي تؤخذ على المشرع وهي</w:t>
      </w:r>
      <w:r w:rsidR="0058056B" w:rsidRPr="00684E97">
        <w:rPr>
          <w:rFonts w:ascii="Simplified Arabic" w:hAnsi="Simplified Arabic" w:cs="Simplified Arabic"/>
          <w:sz w:val="28"/>
          <w:szCs w:val="28"/>
          <w:rtl/>
        </w:rPr>
        <w:t xml:space="preserve"> ايراد</w:t>
      </w:r>
      <w:r w:rsidRPr="00684E97">
        <w:rPr>
          <w:rFonts w:ascii="Simplified Arabic" w:hAnsi="Simplified Arabic" w:cs="Simplified Arabic"/>
          <w:sz w:val="28"/>
          <w:szCs w:val="28"/>
          <w:rtl/>
        </w:rPr>
        <w:t>هِ</w:t>
      </w:r>
      <w:r w:rsidR="0058056B" w:rsidRPr="00684E97">
        <w:rPr>
          <w:rFonts w:ascii="Simplified Arabic" w:hAnsi="Simplified Arabic" w:cs="Simplified Arabic"/>
          <w:sz w:val="28"/>
          <w:szCs w:val="28"/>
          <w:rtl/>
        </w:rPr>
        <w:t xml:space="preserve"> الامثلة </w:t>
      </w:r>
      <w:r w:rsidRPr="00684E97">
        <w:rPr>
          <w:rFonts w:ascii="Simplified Arabic" w:hAnsi="Simplified Arabic" w:cs="Simplified Arabic"/>
          <w:sz w:val="28"/>
          <w:szCs w:val="28"/>
          <w:rtl/>
        </w:rPr>
        <w:t xml:space="preserve">؛ </w:t>
      </w:r>
      <w:r w:rsidR="0058056B" w:rsidRPr="00684E97">
        <w:rPr>
          <w:rFonts w:ascii="Simplified Arabic" w:hAnsi="Simplified Arabic" w:cs="Simplified Arabic"/>
          <w:sz w:val="28"/>
          <w:szCs w:val="28"/>
          <w:rtl/>
        </w:rPr>
        <w:t xml:space="preserve">فبالتأكيد هناك دعاوى وحالات اخرى تحتاج الى احضار الغير بالدعوى من قبل المحكمة غير تلك الحالات المذكورة </w:t>
      </w:r>
      <w:r w:rsidRPr="00684E97">
        <w:rPr>
          <w:rFonts w:ascii="Simplified Arabic" w:hAnsi="Simplified Arabic" w:cs="Simplified Arabic"/>
          <w:sz w:val="28"/>
          <w:szCs w:val="28"/>
          <w:rtl/>
        </w:rPr>
        <w:t>. فضلاً عن ان نص المادة والفقرة ذاتها قد</w:t>
      </w:r>
      <w:r w:rsidR="0058056B" w:rsidRPr="00684E97">
        <w:rPr>
          <w:rFonts w:ascii="Simplified Arabic" w:hAnsi="Simplified Arabic" w:cs="Simplified Arabic"/>
          <w:sz w:val="28"/>
          <w:szCs w:val="28"/>
          <w:rtl/>
        </w:rPr>
        <w:t xml:space="preserve"> ذكر</w:t>
      </w:r>
      <w:r w:rsidRPr="00684E97">
        <w:rPr>
          <w:rFonts w:ascii="Simplified Arabic" w:hAnsi="Simplified Arabic" w:cs="Simplified Arabic"/>
          <w:sz w:val="28"/>
          <w:szCs w:val="28"/>
          <w:rtl/>
        </w:rPr>
        <w:t>ت</w:t>
      </w:r>
      <w:r w:rsidR="0058056B" w:rsidRPr="00684E97">
        <w:rPr>
          <w:rFonts w:ascii="Simplified Arabic" w:hAnsi="Simplified Arabic" w:cs="Simplified Arabic"/>
          <w:sz w:val="28"/>
          <w:szCs w:val="28"/>
          <w:rtl/>
        </w:rPr>
        <w:t xml:space="preserve"> </w:t>
      </w:r>
      <w:r w:rsidRPr="00684E97">
        <w:rPr>
          <w:rFonts w:ascii="Simplified Arabic" w:hAnsi="Simplified Arabic" w:cs="Simplified Arabic"/>
          <w:sz w:val="28"/>
          <w:szCs w:val="28"/>
          <w:rtl/>
        </w:rPr>
        <w:t>بأنه</w:t>
      </w:r>
      <w:r w:rsidR="0058056B" w:rsidRPr="00684E97">
        <w:rPr>
          <w:rFonts w:ascii="Simplified Arabic" w:hAnsi="Simplified Arabic" w:cs="Simplified Arabic"/>
          <w:sz w:val="28"/>
          <w:szCs w:val="28"/>
          <w:rtl/>
        </w:rPr>
        <w:t xml:space="preserve"> ((على المحكم</w:t>
      </w:r>
      <w:r w:rsidRPr="00684E97">
        <w:rPr>
          <w:rFonts w:ascii="Simplified Arabic" w:hAnsi="Simplified Arabic" w:cs="Simplified Arabic"/>
          <w:sz w:val="28"/>
          <w:szCs w:val="28"/>
          <w:rtl/>
        </w:rPr>
        <w:t>ة دعوة ..)) وهذا مضمون الفقرة الرابعة كذلك ؛ والدعوة كما هو معلوم</w:t>
      </w:r>
      <w:r w:rsidR="0058056B" w:rsidRPr="00684E97">
        <w:rPr>
          <w:rFonts w:ascii="Simplified Arabic" w:hAnsi="Simplified Arabic" w:cs="Simplified Arabic"/>
          <w:sz w:val="28"/>
          <w:szCs w:val="28"/>
          <w:rtl/>
        </w:rPr>
        <w:t xml:space="preserve"> هي استضافة او طلب حضور وللمدعو ان يرفضها او يقبلها فأين عنصر الالزام في هذا اللفظ ؟ </w:t>
      </w:r>
    </w:p>
    <w:p w:rsidR="00AF477B" w:rsidRPr="00684E97" w:rsidRDefault="007112B5" w:rsidP="00684E97">
      <w:pPr>
        <w:spacing w:line="240" w:lineRule="auto"/>
        <w:jc w:val="both"/>
        <w:rPr>
          <w:rFonts w:ascii="Simplified Arabic" w:hAnsi="Simplified Arabic" w:cs="Simplified Arabic"/>
          <w:sz w:val="28"/>
          <w:szCs w:val="28"/>
          <w:rtl/>
        </w:rPr>
      </w:pPr>
      <w:r w:rsidRPr="00684E97">
        <w:rPr>
          <w:rFonts w:ascii="Simplified Arabic" w:hAnsi="Simplified Arabic" w:cs="Simplified Arabic"/>
          <w:sz w:val="28"/>
          <w:szCs w:val="28"/>
          <w:rtl/>
        </w:rPr>
        <w:t xml:space="preserve">مما </w:t>
      </w:r>
      <w:proofErr w:type="spellStart"/>
      <w:r w:rsidRPr="00684E97">
        <w:rPr>
          <w:rFonts w:ascii="Simplified Arabic" w:hAnsi="Simplified Arabic" w:cs="Simplified Arabic"/>
          <w:sz w:val="28"/>
          <w:szCs w:val="28"/>
          <w:rtl/>
        </w:rPr>
        <w:t>حذى</w:t>
      </w:r>
      <w:proofErr w:type="spellEnd"/>
      <w:r w:rsidRPr="00684E97">
        <w:rPr>
          <w:rFonts w:ascii="Simplified Arabic" w:hAnsi="Simplified Arabic" w:cs="Simplified Arabic"/>
          <w:sz w:val="28"/>
          <w:szCs w:val="28"/>
          <w:rtl/>
        </w:rPr>
        <w:t xml:space="preserve"> بنا ومن هذا المنطلق ان نقترح على المشرع العراقي تعديل نص الفقرة مدار المناقشة على </w:t>
      </w:r>
      <w:r w:rsidR="0058056B" w:rsidRPr="00684E97">
        <w:rPr>
          <w:rFonts w:ascii="Simplified Arabic" w:hAnsi="Simplified Arabic" w:cs="Simplified Arabic"/>
          <w:sz w:val="28"/>
          <w:szCs w:val="28"/>
          <w:rtl/>
        </w:rPr>
        <w:t>ان يكون نص المادة (69) ال</w:t>
      </w:r>
      <w:r w:rsidRPr="00684E97">
        <w:rPr>
          <w:rFonts w:ascii="Simplified Arabic" w:hAnsi="Simplified Arabic" w:cs="Simplified Arabic"/>
          <w:sz w:val="28"/>
          <w:szCs w:val="28"/>
          <w:rtl/>
        </w:rPr>
        <w:t>فقرة (3) وفق النص الآت</w:t>
      </w:r>
      <w:r w:rsidR="0058056B" w:rsidRPr="00684E97">
        <w:rPr>
          <w:rFonts w:ascii="Simplified Arabic" w:hAnsi="Simplified Arabic" w:cs="Simplified Arabic"/>
          <w:sz w:val="28"/>
          <w:szCs w:val="28"/>
          <w:rtl/>
        </w:rPr>
        <w:t>ي: (( على المحكمة ان تأمر أي شخص بالدخول في دعوى كا</w:t>
      </w:r>
      <w:r w:rsidR="00A72A91" w:rsidRPr="00684E97">
        <w:rPr>
          <w:rFonts w:ascii="Simplified Arabic" w:hAnsi="Simplified Arabic" w:cs="Simplified Arabic"/>
          <w:sz w:val="28"/>
          <w:szCs w:val="28"/>
          <w:rtl/>
        </w:rPr>
        <w:t xml:space="preserve">ن يصح اختصامه فيها عند رفعها )) . وهذا على غرار الموقف المصري المقارن الذي اعطى للمحكمة ولو من تلقاء نفسها الأمر بإدخال من ترى إدخاله لمصلحة العدالة او لإظهار الحقيقة </w:t>
      </w:r>
      <w:r w:rsidR="00A72A91" w:rsidRPr="00684E97">
        <w:rPr>
          <w:rFonts w:ascii="Simplified Arabic" w:hAnsi="Simplified Arabic" w:cs="Simplified Arabic"/>
          <w:sz w:val="28"/>
          <w:szCs w:val="28"/>
          <w:vertAlign w:val="superscript"/>
          <w:rtl/>
        </w:rPr>
        <w:t>(</w:t>
      </w:r>
      <w:r w:rsidR="00A72A91" w:rsidRPr="00684E97">
        <w:rPr>
          <w:rStyle w:val="a4"/>
          <w:rFonts w:ascii="Simplified Arabic" w:hAnsi="Simplified Arabic" w:cs="Simplified Arabic"/>
          <w:sz w:val="28"/>
          <w:szCs w:val="28"/>
          <w:rtl/>
        </w:rPr>
        <w:footnoteReference w:id="29"/>
      </w:r>
      <w:r w:rsidR="00A72A91" w:rsidRPr="00684E97">
        <w:rPr>
          <w:rFonts w:ascii="Simplified Arabic" w:hAnsi="Simplified Arabic" w:cs="Simplified Arabic"/>
          <w:sz w:val="28"/>
          <w:szCs w:val="28"/>
          <w:vertAlign w:val="superscript"/>
          <w:rtl/>
        </w:rPr>
        <w:t>)</w:t>
      </w:r>
      <w:r w:rsidR="00A72A91" w:rsidRPr="00684E97">
        <w:rPr>
          <w:rFonts w:ascii="Simplified Arabic" w:hAnsi="Simplified Arabic" w:cs="Simplified Arabic"/>
          <w:sz w:val="28"/>
          <w:szCs w:val="28"/>
          <w:rtl/>
        </w:rPr>
        <w:t xml:space="preserve">. </w:t>
      </w:r>
      <w:r w:rsidR="00631CB3" w:rsidRPr="00684E97">
        <w:rPr>
          <w:rFonts w:ascii="Simplified Arabic" w:hAnsi="Simplified Arabic" w:cs="Simplified Arabic"/>
          <w:sz w:val="28"/>
          <w:szCs w:val="28"/>
          <w:rtl/>
        </w:rPr>
        <w:t xml:space="preserve">وهذا الأمر يؤدي بدورهِ الى تحقيق المصالح المشروعة وكسر قاعدة نسبية آثار الأحكام بالنسبة للغير ، وطرح النزاع </w:t>
      </w:r>
      <w:r w:rsidR="00631CB3" w:rsidRPr="00684E97">
        <w:rPr>
          <w:rFonts w:ascii="Simplified Arabic" w:hAnsi="Simplified Arabic" w:cs="Simplified Arabic"/>
          <w:sz w:val="28"/>
          <w:szCs w:val="28"/>
          <w:rtl/>
        </w:rPr>
        <w:lastRenderedPageBreak/>
        <w:t xml:space="preserve">بإبعاده الحقيقة أمام المحكمة وتمكين القاضي من رؤية النزاع في كلياته مما يسهل أعمال </w:t>
      </w:r>
      <w:r w:rsidR="00684E97">
        <w:rPr>
          <w:rFonts w:ascii="Simplified Arabic" w:hAnsi="Simplified Arabic" w:cs="Simplified Arabic"/>
          <w:sz w:val="28"/>
          <w:szCs w:val="28"/>
          <w:rtl/>
        </w:rPr>
        <w:t>القانون عليه بشكل قريب من الدقة</w:t>
      </w:r>
      <w:r w:rsidR="00631CB3" w:rsidRPr="00684E97">
        <w:rPr>
          <w:rFonts w:ascii="Simplified Arabic" w:hAnsi="Simplified Arabic" w:cs="Simplified Arabic"/>
          <w:sz w:val="28"/>
          <w:szCs w:val="28"/>
          <w:rtl/>
        </w:rPr>
        <w:t xml:space="preserve">، وكل هذه المظاهر تؤدي بنا بالنتيجة </w:t>
      </w:r>
      <w:proofErr w:type="spellStart"/>
      <w:r w:rsidR="00631CB3" w:rsidRPr="00684E97">
        <w:rPr>
          <w:rFonts w:ascii="Simplified Arabic" w:hAnsi="Simplified Arabic" w:cs="Simplified Arabic"/>
          <w:sz w:val="28"/>
          <w:szCs w:val="28"/>
          <w:rtl/>
        </w:rPr>
        <w:t>اى</w:t>
      </w:r>
      <w:proofErr w:type="spellEnd"/>
      <w:r w:rsidR="00631CB3" w:rsidRPr="00684E97">
        <w:rPr>
          <w:rFonts w:ascii="Simplified Arabic" w:hAnsi="Simplified Arabic" w:cs="Simplified Arabic"/>
          <w:sz w:val="28"/>
          <w:szCs w:val="28"/>
          <w:rtl/>
        </w:rPr>
        <w:t xml:space="preserve"> تقوية مظاهر حماية الغير في قانون المرافعات المدنية ومحاوره الإجرائية كافة خاصة أذا ما علمنا ان تلك المظاهر تعد من الطرق الحديثة التي اعطيت للقضاء المدني في</w:t>
      </w:r>
      <w:r w:rsidR="00631CB3" w:rsidRPr="00FC51C0">
        <w:rPr>
          <w:rFonts w:ascii="Simplified Arabic" w:hAnsi="Simplified Arabic" w:cs="Simplified Arabic"/>
          <w:sz w:val="28"/>
          <w:szCs w:val="28"/>
          <w:rtl/>
        </w:rPr>
        <w:t xml:space="preserve"> سبيل </w:t>
      </w:r>
      <w:r w:rsidR="00631CB3" w:rsidRPr="00684E97">
        <w:rPr>
          <w:rFonts w:ascii="Simplified Arabic" w:hAnsi="Simplified Arabic" w:cs="Simplified Arabic"/>
          <w:sz w:val="28"/>
          <w:szCs w:val="28"/>
          <w:rtl/>
        </w:rPr>
        <w:t>اعانتهِ في اعادة ترتيب البنيان الواقعي بوقائع النزاع والتوصل الى الحقيقة الكاملة وحماية الغير</w:t>
      </w:r>
      <w:r w:rsidR="00684E97" w:rsidRPr="00684E97">
        <w:rPr>
          <w:rFonts w:ascii="Simplified Arabic" w:hAnsi="Simplified Arabic" w:cs="Simplified Arabic"/>
          <w:sz w:val="28"/>
          <w:szCs w:val="28"/>
          <w:rtl/>
        </w:rPr>
        <w:t xml:space="preserve"> واستحصال حقه او انتزاع منه ذلك</w:t>
      </w:r>
      <w:r w:rsidR="00631CB3" w:rsidRPr="00684E97">
        <w:rPr>
          <w:rFonts w:ascii="Simplified Arabic" w:hAnsi="Simplified Arabic" w:cs="Simplified Arabic"/>
          <w:sz w:val="28"/>
          <w:szCs w:val="28"/>
          <w:rtl/>
        </w:rPr>
        <w:t>.</w:t>
      </w:r>
    </w:p>
    <w:p w:rsidR="001D09D0" w:rsidRPr="00684E97" w:rsidRDefault="001D09D0" w:rsidP="00684E97">
      <w:pPr>
        <w:spacing w:line="240" w:lineRule="auto"/>
        <w:jc w:val="both"/>
        <w:rPr>
          <w:rFonts w:ascii="Simplified Arabic" w:hAnsi="Simplified Arabic" w:cs="Simplified Arabic"/>
          <w:sz w:val="28"/>
          <w:szCs w:val="28"/>
          <w:rtl/>
        </w:rPr>
      </w:pPr>
      <w:r w:rsidRPr="00684E97">
        <w:rPr>
          <w:rFonts w:ascii="Simplified Arabic" w:hAnsi="Simplified Arabic" w:cs="Simplified Arabic"/>
          <w:sz w:val="28"/>
          <w:szCs w:val="28"/>
          <w:rtl/>
        </w:rPr>
        <w:t>وقد يثار هنا تساؤلاً مفاده ما</w:t>
      </w:r>
      <w:r w:rsidR="00DD067C" w:rsidRPr="00684E97">
        <w:rPr>
          <w:rFonts w:ascii="Simplified Arabic" w:hAnsi="Simplified Arabic" w:cs="Simplified Arabic"/>
          <w:sz w:val="28"/>
          <w:szCs w:val="28"/>
          <w:rtl/>
        </w:rPr>
        <w:t xml:space="preserve"> </w:t>
      </w:r>
      <w:r w:rsidRPr="00684E97">
        <w:rPr>
          <w:rFonts w:ascii="Simplified Arabic" w:hAnsi="Simplified Arabic" w:cs="Simplified Arabic"/>
          <w:sz w:val="28"/>
          <w:szCs w:val="28"/>
          <w:rtl/>
        </w:rPr>
        <w:t xml:space="preserve">هو مجال </w:t>
      </w:r>
      <w:r w:rsidR="00DD067C" w:rsidRPr="00684E97">
        <w:rPr>
          <w:rFonts w:ascii="Simplified Arabic" w:hAnsi="Simplified Arabic" w:cs="Simplified Arabic"/>
          <w:sz w:val="28"/>
          <w:szCs w:val="28"/>
          <w:rtl/>
        </w:rPr>
        <w:t>امتداد</w:t>
      </w:r>
      <w:r w:rsidRPr="00684E97">
        <w:rPr>
          <w:rFonts w:ascii="Simplified Arabic" w:hAnsi="Simplified Arabic" w:cs="Simplified Arabic"/>
          <w:sz w:val="28"/>
          <w:szCs w:val="28"/>
          <w:rtl/>
        </w:rPr>
        <w:t xml:space="preserve"> الخصومة المدنية بناءً على ارادة </w:t>
      </w:r>
      <w:r w:rsidR="00D7644E" w:rsidRPr="00684E97">
        <w:rPr>
          <w:rFonts w:ascii="Simplified Arabic" w:hAnsi="Simplified Arabic" w:cs="Simplified Arabic"/>
          <w:sz w:val="28"/>
          <w:szCs w:val="28"/>
          <w:rtl/>
        </w:rPr>
        <w:t xml:space="preserve"> الغير ؟ </w:t>
      </w:r>
      <w:r w:rsidRPr="00684E97">
        <w:rPr>
          <w:rFonts w:ascii="Simplified Arabic" w:hAnsi="Simplified Arabic" w:cs="Simplified Arabic"/>
          <w:sz w:val="28"/>
          <w:szCs w:val="28"/>
          <w:rtl/>
        </w:rPr>
        <w:t xml:space="preserve">هنا </w:t>
      </w:r>
      <w:r w:rsidR="004E73B8" w:rsidRPr="00684E97">
        <w:rPr>
          <w:rFonts w:ascii="Simplified Arabic" w:hAnsi="Simplified Arabic" w:cs="Simplified Arabic"/>
          <w:sz w:val="28"/>
          <w:szCs w:val="28"/>
          <w:rtl/>
        </w:rPr>
        <w:t>وللإجابة</w:t>
      </w:r>
      <w:r w:rsidRPr="00684E97">
        <w:rPr>
          <w:rFonts w:ascii="Simplified Arabic" w:hAnsi="Simplified Arabic" w:cs="Simplified Arabic"/>
          <w:sz w:val="28"/>
          <w:szCs w:val="28"/>
          <w:rtl/>
        </w:rPr>
        <w:t xml:space="preserve"> عن هذا التساؤل نقول ان امتداد الخصومة يتمثل بصور انواعه ، وهي الامتداد بالتدخل </w:t>
      </w:r>
      <w:proofErr w:type="spellStart"/>
      <w:r w:rsidR="004E73B8" w:rsidRPr="00684E97">
        <w:rPr>
          <w:rFonts w:ascii="Simplified Arabic" w:hAnsi="Simplified Arabic" w:cs="Simplified Arabic"/>
          <w:sz w:val="28"/>
          <w:szCs w:val="28"/>
          <w:rtl/>
        </w:rPr>
        <w:t>ألانضمامي</w:t>
      </w:r>
      <w:proofErr w:type="spellEnd"/>
      <w:r w:rsidRPr="00684E97">
        <w:rPr>
          <w:rFonts w:ascii="Simplified Arabic" w:hAnsi="Simplified Arabic" w:cs="Simplified Arabic"/>
          <w:sz w:val="28"/>
          <w:szCs w:val="28"/>
          <w:rtl/>
        </w:rPr>
        <w:t xml:space="preserve"> والامتداد بالتدخل </w:t>
      </w:r>
      <w:proofErr w:type="spellStart"/>
      <w:r w:rsidR="004E73B8" w:rsidRPr="00684E97">
        <w:rPr>
          <w:rFonts w:ascii="Simplified Arabic" w:hAnsi="Simplified Arabic" w:cs="Simplified Arabic"/>
          <w:sz w:val="28"/>
          <w:szCs w:val="28"/>
          <w:rtl/>
        </w:rPr>
        <w:t>ألاختصامي</w:t>
      </w:r>
      <w:proofErr w:type="spellEnd"/>
      <w:r w:rsidRPr="00684E97">
        <w:rPr>
          <w:rFonts w:ascii="Simplified Arabic" w:hAnsi="Simplified Arabic" w:cs="Simplified Arabic"/>
          <w:sz w:val="28"/>
          <w:szCs w:val="28"/>
          <w:rtl/>
        </w:rPr>
        <w:t xml:space="preserve"> </w:t>
      </w:r>
      <w:r w:rsidR="00FD0784" w:rsidRPr="00684E97">
        <w:rPr>
          <w:rFonts w:ascii="Simplified Arabic" w:hAnsi="Simplified Arabic" w:cs="Simplified Arabic"/>
          <w:sz w:val="28"/>
          <w:szCs w:val="28"/>
          <w:rtl/>
        </w:rPr>
        <w:t>، كما تمتد الخصومة بالإدخال وهذا الاخير له صور عدة لعل من ابرزها : الامتداد الارادي للخصومة بإدخال الغير والامتداد القضائي للخصومة بإدخال الغير</w:t>
      </w:r>
      <w:r w:rsidR="004E73B8" w:rsidRPr="00684E97">
        <w:rPr>
          <w:rFonts w:ascii="Simplified Arabic" w:hAnsi="Simplified Arabic" w:cs="Simplified Arabic"/>
          <w:sz w:val="28"/>
          <w:szCs w:val="28"/>
          <w:vertAlign w:val="superscript"/>
          <w:rtl/>
        </w:rPr>
        <w:t>(</w:t>
      </w:r>
      <w:r w:rsidR="00FD0784" w:rsidRPr="00684E97">
        <w:rPr>
          <w:rStyle w:val="a4"/>
          <w:rFonts w:ascii="Simplified Arabic" w:hAnsi="Simplified Arabic" w:cs="Simplified Arabic"/>
          <w:sz w:val="28"/>
          <w:szCs w:val="28"/>
          <w:rtl/>
        </w:rPr>
        <w:footnoteReference w:id="30"/>
      </w:r>
      <w:r w:rsidR="004E73B8" w:rsidRPr="00684E97">
        <w:rPr>
          <w:rFonts w:ascii="Simplified Arabic" w:hAnsi="Simplified Arabic" w:cs="Simplified Arabic"/>
          <w:sz w:val="28"/>
          <w:szCs w:val="28"/>
          <w:vertAlign w:val="superscript"/>
          <w:rtl/>
        </w:rPr>
        <w:t>)</w:t>
      </w:r>
      <w:r w:rsidR="004E73B8" w:rsidRPr="00684E97">
        <w:rPr>
          <w:rFonts w:ascii="Simplified Arabic" w:hAnsi="Simplified Arabic" w:cs="Simplified Arabic"/>
          <w:sz w:val="28"/>
          <w:szCs w:val="28"/>
          <w:rtl/>
        </w:rPr>
        <w:t>.</w:t>
      </w:r>
    </w:p>
    <w:p w:rsidR="001A3CA9" w:rsidRPr="00684E97" w:rsidRDefault="00684E97" w:rsidP="00684E97">
      <w:pPr>
        <w:spacing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FD0784" w:rsidRPr="00684E97">
        <w:rPr>
          <w:rFonts w:ascii="Simplified Arabic" w:hAnsi="Simplified Arabic" w:cs="Simplified Arabic"/>
          <w:sz w:val="28"/>
          <w:szCs w:val="28"/>
          <w:rtl/>
        </w:rPr>
        <w:t>و</w:t>
      </w:r>
      <w:r w:rsidR="004E73B8" w:rsidRPr="00684E97">
        <w:rPr>
          <w:rFonts w:ascii="Simplified Arabic" w:hAnsi="Simplified Arabic" w:cs="Simplified Arabic"/>
          <w:sz w:val="28"/>
          <w:szCs w:val="28"/>
          <w:rtl/>
        </w:rPr>
        <w:t>ق</w:t>
      </w:r>
      <w:r w:rsidR="00FD0784" w:rsidRPr="00684E97">
        <w:rPr>
          <w:rFonts w:ascii="Simplified Arabic" w:hAnsi="Simplified Arabic" w:cs="Simplified Arabic"/>
          <w:sz w:val="28"/>
          <w:szCs w:val="28"/>
          <w:rtl/>
        </w:rPr>
        <w:t>د تصدى القضاء العراقي لهذه الاحوال من الامتدادات ؛ هذه محكمة</w:t>
      </w:r>
      <w:r w:rsidR="004E73B8" w:rsidRPr="00684E97">
        <w:rPr>
          <w:rFonts w:ascii="Simplified Arabic" w:hAnsi="Simplified Arabic" w:cs="Simplified Arabic"/>
          <w:sz w:val="28"/>
          <w:szCs w:val="28"/>
          <w:rtl/>
        </w:rPr>
        <w:t xml:space="preserve"> </w:t>
      </w:r>
      <w:r w:rsidR="00FD0784" w:rsidRPr="00684E97">
        <w:rPr>
          <w:rFonts w:ascii="Simplified Arabic" w:hAnsi="Simplified Arabic" w:cs="Simplified Arabic"/>
          <w:sz w:val="28"/>
          <w:szCs w:val="28"/>
          <w:rtl/>
        </w:rPr>
        <w:t xml:space="preserve">استئناف كركوك الاتحادية " قد قررت ادخال الشخص الثالث في الدعوى الى جانب المدعى عليه بعد ان تم دفع الرسم القانوني عنه وبعد الاستماع لأقواله في جلسة المرافعة وقررت المحكمة اخراجه من الدعوى وبذلك تكون قد وقعت في خطأ جوهري في اجراءات نظر الدعوى </w:t>
      </w:r>
      <w:r w:rsidR="00DD067C" w:rsidRPr="00684E97">
        <w:rPr>
          <w:rFonts w:ascii="Simplified Arabic" w:hAnsi="Simplified Arabic" w:cs="Simplified Arabic"/>
          <w:sz w:val="28"/>
          <w:szCs w:val="28"/>
          <w:rtl/>
        </w:rPr>
        <w:t>ذلك لان الشخ</w:t>
      </w:r>
      <w:r w:rsidR="004E73B8" w:rsidRPr="00684E97">
        <w:rPr>
          <w:rFonts w:ascii="Simplified Arabic" w:hAnsi="Simplified Arabic" w:cs="Simplified Arabic"/>
          <w:sz w:val="28"/>
          <w:szCs w:val="28"/>
          <w:rtl/>
        </w:rPr>
        <w:t>ص</w:t>
      </w:r>
      <w:r w:rsidR="00DD067C" w:rsidRPr="00684E97">
        <w:rPr>
          <w:rFonts w:ascii="Simplified Arabic" w:hAnsi="Simplified Arabic" w:cs="Simplified Arabic"/>
          <w:sz w:val="28"/>
          <w:szCs w:val="28"/>
          <w:rtl/>
        </w:rPr>
        <w:t xml:space="preserve"> الثالث بعد قبوله في الدعوى ودفع الرسم القانوني عنهُ اصبح طرفاً في الدعوى يحكم لهُ او عليه ولا</w:t>
      </w:r>
      <w:r w:rsidR="004E73B8" w:rsidRPr="00684E97">
        <w:rPr>
          <w:rFonts w:ascii="Simplified Arabic" w:hAnsi="Simplified Arabic" w:cs="Simplified Arabic"/>
          <w:sz w:val="28"/>
          <w:szCs w:val="28"/>
          <w:rtl/>
        </w:rPr>
        <w:t xml:space="preserve"> </w:t>
      </w:r>
      <w:r w:rsidR="00DD067C" w:rsidRPr="00684E97">
        <w:rPr>
          <w:rFonts w:ascii="Simplified Arabic" w:hAnsi="Simplified Arabic" w:cs="Simplified Arabic"/>
          <w:sz w:val="28"/>
          <w:szCs w:val="28"/>
          <w:rtl/>
        </w:rPr>
        <w:t xml:space="preserve">يجوز اخراجه لذا فإن قرار </w:t>
      </w:r>
      <w:r w:rsidR="004E73B8" w:rsidRPr="00684E97">
        <w:rPr>
          <w:rFonts w:ascii="Simplified Arabic" w:hAnsi="Simplified Arabic" w:cs="Simplified Arabic"/>
          <w:sz w:val="28"/>
          <w:szCs w:val="28"/>
          <w:rtl/>
        </w:rPr>
        <w:t>المحكمة</w:t>
      </w:r>
      <w:r w:rsidR="00DD067C" w:rsidRPr="00684E97">
        <w:rPr>
          <w:rFonts w:ascii="Simplified Arabic" w:hAnsi="Simplified Arabic" w:cs="Simplified Arabic"/>
          <w:sz w:val="28"/>
          <w:szCs w:val="28"/>
          <w:rtl/>
        </w:rPr>
        <w:t xml:space="preserve"> </w:t>
      </w:r>
      <w:r w:rsidR="004E73B8" w:rsidRPr="00684E97">
        <w:rPr>
          <w:rFonts w:ascii="Simplified Arabic" w:hAnsi="Simplified Arabic" w:cs="Simplified Arabic"/>
          <w:sz w:val="28"/>
          <w:szCs w:val="28"/>
          <w:rtl/>
        </w:rPr>
        <w:t>بإخراج</w:t>
      </w:r>
      <w:r w:rsidR="00DD067C" w:rsidRPr="00684E97">
        <w:rPr>
          <w:rFonts w:ascii="Simplified Arabic" w:hAnsi="Simplified Arabic" w:cs="Simplified Arabic"/>
          <w:sz w:val="28"/>
          <w:szCs w:val="28"/>
          <w:rtl/>
        </w:rPr>
        <w:t xml:space="preserve"> الشخص الثالث من الدعوى مخالفة </w:t>
      </w:r>
      <w:r w:rsidR="004E73B8" w:rsidRPr="00684E97">
        <w:rPr>
          <w:rFonts w:ascii="Simplified Arabic" w:hAnsi="Simplified Arabic" w:cs="Simplified Arabic"/>
          <w:sz w:val="28"/>
          <w:szCs w:val="28"/>
          <w:rtl/>
        </w:rPr>
        <w:t>ص</w:t>
      </w:r>
      <w:r w:rsidR="00DD067C" w:rsidRPr="00684E97">
        <w:rPr>
          <w:rFonts w:ascii="Simplified Arabic" w:hAnsi="Simplified Arabic" w:cs="Simplified Arabic"/>
          <w:sz w:val="28"/>
          <w:szCs w:val="28"/>
          <w:rtl/>
        </w:rPr>
        <w:t>ريحة لنصوص القانون ...."</w:t>
      </w:r>
      <w:r w:rsidR="004E73B8" w:rsidRPr="00684E97">
        <w:rPr>
          <w:rFonts w:ascii="Simplified Arabic" w:hAnsi="Simplified Arabic" w:cs="Simplified Arabic"/>
          <w:sz w:val="28"/>
          <w:szCs w:val="28"/>
          <w:vertAlign w:val="superscript"/>
          <w:rtl/>
        </w:rPr>
        <w:t>(</w:t>
      </w:r>
      <w:r w:rsidR="00DD067C" w:rsidRPr="00684E97">
        <w:rPr>
          <w:rStyle w:val="a4"/>
          <w:rFonts w:ascii="Simplified Arabic" w:hAnsi="Simplified Arabic" w:cs="Simplified Arabic"/>
          <w:sz w:val="28"/>
          <w:szCs w:val="28"/>
          <w:rtl/>
        </w:rPr>
        <w:footnoteReference w:id="31"/>
      </w:r>
      <w:r w:rsidR="004E73B8" w:rsidRPr="00684E97">
        <w:rPr>
          <w:rFonts w:ascii="Simplified Arabic" w:hAnsi="Simplified Arabic" w:cs="Simplified Arabic"/>
          <w:sz w:val="28"/>
          <w:szCs w:val="28"/>
          <w:vertAlign w:val="superscript"/>
          <w:rtl/>
        </w:rPr>
        <w:t>)</w:t>
      </w:r>
    </w:p>
    <w:p w:rsidR="00FF75A6" w:rsidRDefault="00FF75A6">
      <w:pPr>
        <w:bidi w:val="0"/>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rsidR="00AF477B" w:rsidRPr="00FC51C0" w:rsidRDefault="00405773" w:rsidP="00684E97">
      <w:pPr>
        <w:spacing w:after="0"/>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lastRenderedPageBreak/>
        <w:t>المبحث الثاني</w:t>
      </w:r>
    </w:p>
    <w:p w:rsidR="003F3B2B" w:rsidRPr="00FC51C0" w:rsidRDefault="003F3B2B" w:rsidP="00684E97">
      <w:pPr>
        <w:spacing w:after="0"/>
        <w:jc w:val="center"/>
        <w:rPr>
          <w:rFonts w:ascii="Simplified Arabic" w:hAnsi="Simplified Arabic" w:cs="Simplified Arabic"/>
          <w:sz w:val="28"/>
          <w:szCs w:val="28"/>
          <w:rtl/>
        </w:rPr>
      </w:pPr>
      <w:r w:rsidRPr="00FC51C0">
        <w:rPr>
          <w:rFonts w:ascii="Simplified Arabic" w:hAnsi="Simplified Arabic" w:cs="Simplified Arabic"/>
          <w:b/>
          <w:bCs/>
          <w:sz w:val="28"/>
          <w:szCs w:val="28"/>
          <w:rtl/>
        </w:rPr>
        <w:t>أحكام حماية الغير في قانون المرافعات المدنية</w:t>
      </w:r>
    </w:p>
    <w:p w:rsidR="00005F7A" w:rsidRPr="00FC51C0" w:rsidRDefault="00684E97" w:rsidP="00684E97">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DB128F" w:rsidRPr="00FC51C0">
        <w:rPr>
          <w:rFonts w:ascii="Simplified Arabic" w:hAnsi="Simplified Arabic" w:cs="Simplified Arabic"/>
          <w:sz w:val="28"/>
          <w:szCs w:val="28"/>
          <w:rtl/>
        </w:rPr>
        <w:t xml:space="preserve">تتمثل </w:t>
      </w:r>
      <w:r w:rsidR="00A62998" w:rsidRPr="00FC51C0">
        <w:rPr>
          <w:rFonts w:ascii="Simplified Arabic" w:hAnsi="Simplified Arabic" w:cs="Simplified Arabic"/>
          <w:sz w:val="28"/>
          <w:szCs w:val="28"/>
          <w:rtl/>
        </w:rPr>
        <w:t xml:space="preserve">حماية الغير </w:t>
      </w:r>
      <w:r w:rsidR="00DB128F" w:rsidRPr="00FC51C0">
        <w:rPr>
          <w:rFonts w:ascii="Simplified Arabic" w:hAnsi="Simplified Arabic" w:cs="Simplified Arabic"/>
          <w:sz w:val="28"/>
          <w:szCs w:val="28"/>
          <w:rtl/>
        </w:rPr>
        <w:t>كطريق وقائي وعلاجي في أن واحد</w:t>
      </w:r>
      <w:r w:rsidR="00766FDC" w:rsidRPr="00FC51C0">
        <w:rPr>
          <w:rFonts w:ascii="Simplified Arabic" w:hAnsi="Simplified Arabic" w:cs="Simplified Arabic"/>
          <w:sz w:val="28"/>
          <w:szCs w:val="28"/>
          <w:rtl/>
        </w:rPr>
        <w:t xml:space="preserve"> </w:t>
      </w:r>
      <w:r w:rsidR="00DB128F" w:rsidRPr="00FC51C0">
        <w:rPr>
          <w:rFonts w:ascii="Simplified Arabic" w:hAnsi="Simplified Arabic" w:cs="Simplified Arabic"/>
          <w:sz w:val="28"/>
          <w:szCs w:val="28"/>
          <w:rtl/>
        </w:rPr>
        <w:t>فه</w:t>
      </w:r>
      <w:r w:rsidR="00B806BC" w:rsidRPr="00FC51C0">
        <w:rPr>
          <w:rFonts w:ascii="Simplified Arabic" w:hAnsi="Simplified Arabic" w:cs="Simplified Arabic"/>
          <w:sz w:val="28"/>
          <w:szCs w:val="28"/>
          <w:rtl/>
        </w:rPr>
        <w:t>ي</w:t>
      </w:r>
      <w:r w:rsidR="00DB128F" w:rsidRPr="00FC51C0">
        <w:rPr>
          <w:rFonts w:ascii="Simplified Arabic" w:hAnsi="Simplified Arabic" w:cs="Simplified Arabic"/>
          <w:sz w:val="28"/>
          <w:szCs w:val="28"/>
          <w:rtl/>
        </w:rPr>
        <w:t xml:space="preserve"> </w:t>
      </w:r>
      <w:r w:rsidR="00A62998" w:rsidRPr="00FC51C0">
        <w:rPr>
          <w:rFonts w:ascii="Simplified Arabic" w:hAnsi="Simplified Arabic" w:cs="Simplified Arabic"/>
          <w:sz w:val="28"/>
          <w:szCs w:val="28"/>
          <w:rtl/>
        </w:rPr>
        <w:t>ت</w:t>
      </w:r>
      <w:r w:rsidR="00DB128F" w:rsidRPr="00FC51C0">
        <w:rPr>
          <w:rFonts w:ascii="Simplified Arabic" w:hAnsi="Simplified Arabic" w:cs="Simplified Arabic"/>
          <w:sz w:val="28"/>
          <w:szCs w:val="28"/>
          <w:rtl/>
        </w:rPr>
        <w:t>بدو كطريق وقائي  يتمثل بحماية الغير قبل الفصل بالدعوى المدنية عن طريق تقديـ</w:t>
      </w:r>
      <w:r>
        <w:rPr>
          <w:rFonts w:ascii="Simplified Arabic" w:hAnsi="Simplified Arabic" w:cs="Simplified Arabic"/>
          <w:sz w:val="28"/>
          <w:szCs w:val="28"/>
          <w:rtl/>
        </w:rPr>
        <w:t>م دعوى لاحقة وبتوافر شروط معينة</w:t>
      </w:r>
      <w:r>
        <w:rPr>
          <w:rFonts w:ascii="Simplified Arabic" w:hAnsi="Simplified Arabic" w:cs="Simplified Arabic" w:hint="cs"/>
          <w:sz w:val="28"/>
          <w:szCs w:val="28"/>
          <w:rtl/>
        </w:rPr>
        <w:t>،</w:t>
      </w:r>
      <w:r w:rsidR="00DB128F" w:rsidRPr="00FC51C0">
        <w:rPr>
          <w:rFonts w:ascii="Simplified Arabic" w:hAnsi="Simplified Arabic" w:cs="Simplified Arabic"/>
          <w:sz w:val="28"/>
          <w:szCs w:val="28"/>
          <w:rtl/>
        </w:rPr>
        <w:t xml:space="preserve"> و</w:t>
      </w:r>
      <w:r>
        <w:rPr>
          <w:rFonts w:ascii="Simplified Arabic" w:hAnsi="Simplified Arabic" w:cs="Simplified Arabic"/>
          <w:sz w:val="28"/>
          <w:szCs w:val="28"/>
          <w:rtl/>
        </w:rPr>
        <w:t>التي يطلق عليها بالدعوى الحادثة</w:t>
      </w:r>
      <w:r>
        <w:rPr>
          <w:rFonts w:ascii="Simplified Arabic" w:hAnsi="Simplified Arabic" w:cs="Simplified Arabic" w:hint="cs"/>
          <w:sz w:val="28"/>
          <w:szCs w:val="28"/>
          <w:rtl/>
        </w:rPr>
        <w:t>،</w:t>
      </w:r>
      <w:r w:rsidR="00DB128F" w:rsidRPr="00FC51C0">
        <w:rPr>
          <w:rFonts w:ascii="Simplified Arabic" w:hAnsi="Simplified Arabic" w:cs="Simplified Arabic"/>
          <w:sz w:val="28"/>
          <w:szCs w:val="28"/>
          <w:rtl/>
        </w:rPr>
        <w:t xml:space="preserve"> إذ يجيز المشرع العراقي في المادة (69) من قانون المرافعات المدنية تقديـم الدعوى الحادثة بأنواعها المختلفة </w:t>
      </w:r>
      <w:r w:rsidR="00A62998" w:rsidRPr="00FC51C0">
        <w:rPr>
          <w:rFonts w:ascii="Simplified Arabic" w:hAnsi="Simplified Arabic" w:cs="Simplified Arabic"/>
          <w:sz w:val="28"/>
          <w:szCs w:val="28"/>
          <w:rtl/>
        </w:rPr>
        <w:t>فإذا قدمت</w:t>
      </w:r>
      <w:r w:rsidR="00DB128F" w:rsidRPr="00FC51C0">
        <w:rPr>
          <w:rFonts w:ascii="Simplified Arabic" w:hAnsi="Simplified Arabic" w:cs="Simplified Arabic"/>
          <w:sz w:val="28"/>
          <w:szCs w:val="28"/>
          <w:rtl/>
        </w:rPr>
        <w:t xml:space="preserve"> من قبل المدعي كانت دعوى منضمة </w:t>
      </w:r>
      <w:r w:rsidR="00A62998" w:rsidRPr="00FC51C0">
        <w:rPr>
          <w:rFonts w:ascii="Simplified Arabic" w:hAnsi="Simplified Arabic" w:cs="Simplified Arabic"/>
          <w:sz w:val="28"/>
          <w:szCs w:val="28"/>
          <w:rtl/>
        </w:rPr>
        <w:t>وإذا</w:t>
      </w:r>
      <w:r w:rsidR="00DB128F" w:rsidRPr="00FC51C0">
        <w:rPr>
          <w:rFonts w:ascii="Simplified Arabic" w:hAnsi="Simplified Arabic" w:cs="Simplified Arabic"/>
          <w:sz w:val="28"/>
          <w:szCs w:val="28"/>
          <w:rtl/>
        </w:rPr>
        <w:t xml:space="preserve"> قدمت من قبل المدعى عليه ك</w:t>
      </w:r>
      <w:r>
        <w:rPr>
          <w:rFonts w:ascii="Simplified Arabic" w:hAnsi="Simplified Arabic" w:cs="Simplified Arabic"/>
          <w:sz w:val="28"/>
          <w:szCs w:val="28"/>
          <w:rtl/>
        </w:rPr>
        <w:t>انت دعوى متقابلة. وكطريق علاجي</w:t>
      </w:r>
      <w:r>
        <w:rPr>
          <w:rFonts w:ascii="Simplified Arabic" w:hAnsi="Simplified Arabic" w:cs="Simplified Arabic" w:hint="cs"/>
          <w:sz w:val="28"/>
          <w:szCs w:val="28"/>
          <w:rtl/>
        </w:rPr>
        <w:t>،</w:t>
      </w:r>
      <w:r w:rsidR="00DB128F" w:rsidRPr="00FC51C0">
        <w:rPr>
          <w:rFonts w:ascii="Simplified Arabic" w:hAnsi="Simplified Arabic" w:cs="Simplified Arabic"/>
          <w:sz w:val="28"/>
          <w:szCs w:val="28"/>
          <w:rtl/>
        </w:rPr>
        <w:t xml:space="preserve"> وهو طريق لاحق على صدور الحكـم إذ يجوز لمن تمتد اليه حجية الحكـم أ</w:t>
      </w:r>
      <w:r w:rsidR="00BC520F" w:rsidRPr="00FC51C0">
        <w:rPr>
          <w:rFonts w:ascii="Simplified Arabic" w:hAnsi="Simplified Arabic" w:cs="Simplified Arabic"/>
          <w:sz w:val="28"/>
          <w:szCs w:val="28"/>
          <w:rtl/>
        </w:rPr>
        <w:t>ن يطعن</w:t>
      </w:r>
      <w:r w:rsidR="00DB128F" w:rsidRPr="00FC51C0">
        <w:rPr>
          <w:rFonts w:ascii="Simplified Arabic" w:hAnsi="Simplified Arabic" w:cs="Simplified Arabic"/>
          <w:sz w:val="28"/>
          <w:szCs w:val="28"/>
          <w:rtl/>
        </w:rPr>
        <w:t xml:space="preserve"> </w:t>
      </w:r>
      <w:r w:rsidR="00766FDC" w:rsidRPr="00FC51C0">
        <w:rPr>
          <w:rFonts w:ascii="Simplified Arabic" w:hAnsi="Simplified Arabic" w:cs="Simplified Arabic"/>
          <w:sz w:val="28"/>
          <w:szCs w:val="28"/>
          <w:rtl/>
        </w:rPr>
        <w:t>باعتراض</w:t>
      </w:r>
      <w:r w:rsidR="00DB128F" w:rsidRPr="00FC51C0">
        <w:rPr>
          <w:rFonts w:ascii="Simplified Arabic" w:hAnsi="Simplified Arabic" w:cs="Simplified Arabic"/>
          <w:sz w:val="28"/>
          <w:szCs w:val="28"/>
          <w:rtl/>
        </w:rPr>
        <w:t xml:space="preserve"> الغير ع</w:t>
      </w:r>
      <w:r w:rsidR="00BC520F" w:rsidRPr="00FC51C0">
        <w:rPr>
          <w:rFonts w:ascii="Simplified Arabic" w:hAnsi="Simplified Arabic" w:cs="Simplified Arabic"/>
          <w:sz w:val="28"/>
          <w:szCs w:val="28"/>
          <w:rtl/>
        </w:rPr>
        <w:t>ل</w:t>
      </w:r>
      <w:r w:rsidR="00DB128F" w:rsidRPr="00FC51C0">
        <w:rPr>
          <w:rFonts w:ascii="Simplified Arabic" w:hAnsi="Simplified Arabic" w:cs="Simplified Arabic"/>
          <w:sz w:val="28"/>
          <w:szCs w:val="28"/>
          <w:rtl/>
        </w:rPr>
        <w:t xml:space="preserve">ى </w:t>
      </w:r>
      <w:r w:rsidR="00BC520F" w:rsidRPr="00FC51C0">
        <w:rPr>
          <w:rFonts w:ascii="Simplified Arabic" w:hAnsi="Simplified Arabic" w:cs="Simplified Arabic"/>
          <w:sz w:val="28"/>
          <w:szCs w:val="28"/>
          <w:rtl/>
        </w:rPr>
        <w:t xml:space="preserve">هذا </w:t>
      </w:r>
      <w:r w:rsidR="00DB128F" w:rsidRPr="00FC51C0">
        <w:rPr>
          <w:rFonts w:ascii="Simplified Arabic" w:hAnsi="Simplified Arabic" w:cs="Simplified Arabic"/>
          <w:sz w:val="28"/>
          <w:szCs w:val="28"/>
          <w:rtl/>
        </w:rPr>
        <w:t>الحكـ</w:t>
      </w:r>
      <w:r w:rsidR="00BC520F" w:rsidRPr="00FC51C0">
        <w:rPr>
          <w:rFonts w:ascii="Simplified Arabic" w:hAnsi="Simplified Arabic" w:cs="Simplified Arabic"/>
          <w:sz w:val="28"/>
          <w:szCs w:val="28"/>
          <w:rtl/>
        </w:rPr>
        <w:t>م</w:t>
      </w:r>
      <w:r w:rsidR="00A62998" w:rsidRPr="00FC51C0">
        <w:rPr>
          <w:rFonts w:ascii="Simplified Arabic" w:hAnsi="Simplified Arabic" w:cs="Simplified Arabic"/>
          <w:sz w:val="28"/>
          <w:szCs w:val="28"/>
          <w:vertAlign w:val="superscript"/>
          <w:rtl/>
        </w:rPr>
        <w:t>(</w:t>
      </w:r>
      <w:r w:rsidR="00BC520F" w:rsidRPr="00FC51C0">
        <w:rPr>
          <w:rStyle w:val="a4"/>
          <w:rFonts w:ascii="Simplified Arabic" w:hAnsi="Simplified Arabic" w:cs="Simplified Arabic"/>
          <w:sz w:val="28"/>
          <w:szCs w:val="28"/>
          <w:rtl/>
        </w:rPr>
        <w:footnoteReference w:id="32"/>
      </w:r>
      <w:r w:rsidR="00A62998" w:rsidRPr="00FC51C0">
        <w:rPr>
          <w:rFonts w:ascii="Simplified Arabic" w:hAnsi="Simplified Arabic" w:cs="Simplified Arabic"/>
          <w:sz w:val="28"/>
          <w:szCs w:val="28"/>
          <w:vertAlign w:val="superscript"/>
          <w:rtl/>
        </w:rPr>
        <w:t>)</w:t>
      </w:r>
      <w:r w:rsidR="00A62998" w:rsidRPr="00FC51C0">
        <w:rPr>
          <w:rFonts w:ascii="Simplified Arabic" w:hAnsi="Simplified Arabic" w:cs="Simplified Arabic"/>
          <w:sz w:val="28"/>
          <w:szCs w:val="28"/>
          <w:rtl/>
        </w:rPr>
        <w:t xml:space="preserve"> في هذا </w:t>
      </w:r>
      <w:r w:rsidR="00BC520F" w:rsidRPr="00FC51C0">
        <w:rPr>
          <w:rFonts w:ascii="Simplified Arabic" w:hAnsi="Simplified Arabic" w:cs="Simplified Arabic"/>
          <w:sz w:val="28"/>
          <w:szCs w:val="28"/>
          <w:rtl/>
        </w:rPr>
        <w:t xml:space="preserve">المبحث </w:t>
      </w:r>
      <w:r w:rsidR="00A62998" w:rsidRPr="00FC51C0">
        <w:rPr>
          <w:rFonts w:ascii="Simplified Arabic" w:hAnsi="Simplified Arabic" w:cs="Simplified Arabic"/>
          <w:sz w:val="28"/>
          <w:szCs w:val="28"/>
          <w:rtl/>
        </w:rPr>
        <w:t>سنسلط الضوء على أحكام حماية الغير من خلال مطلبين نتناول</w:t>
      </w:r>
      <w:r w:rsidR="00BC520F" w:rsidRPr="00FC51C0">
        <w:rPr>
          <w:rFonts w:ascii="Simplified Arabic" w:hAnsi="Simplified Arabic" w:cs="Simplified Arabic"/>
          <w:sz w:val="28"/>
          <w:szCs w:val="28"/>
          <w:rtl/>
        </w:rPr>
        <w:t xml:space="preserve"> في </w:t>
      </w:r>
      <w:r w:rsidR="00A62998" w:rsidRPr="00FC51C0">
        <w:rPr>
          <w:rFonts w:ascii="Simplified Arabic" w:hAnsi="Simplified Arabic" w:cs="Simplified Arabic"/>
          <w:sz w:val="28"/>
          <w:szCs w:val="28"/>
          <w:rtl/>
        </w:rPr>
        <w:t xml:space="preserve">الأول </w:t>
      </w:r>
      <w:r w:rsidR="00BC520F" w:rsidRPr="00FC51C0">
        <w:rPr>
          <w:rFonts w:ascii="Simplified Arabic" w:hAnsi="Simplified Arabic" w:cs="Simplified Arabic"/>
          <w:sz w:val="28"/>
          <w:szCs w:val="28"/>
          <w:rtl/>
        </w:rPr>
        <w:t xml:space="preserve">حماية الغير قبل الفصل في الدعوى المدنية وفي </w:t>
      </w:r>
      <w:r w:rsidR="00EF1402" w:rsidRPr="00FC51C0">
        <w:rPr>
          <w:rFonts w:ascii="Simplified Arabic" w:hAnsi="Simplified Arabic" w:cs="Simplified Arabic"/>
          <w:sz w:val="28"/>
          <w:szCs w:val="28"/>
          <w:rtl/>
        </w:rPr>
        <w:t xml:space="preserve">الثاني سنسلط الضوء على </w:t>
      </w:r>
      <w:r w:rsidR="00BC520F" w:rsidRPr="00FC51C0">
        <w:rPr>
          <w:rFonts w:ascii="Simplified Arabic" w:hAnsi="Simplified Arabic" w:cs="Simplified Arabic"/>
          <w:sz w:val="28"/>
          <w:szCs w:val="28"/>
          <w:rtl/>
        </w:rPr>
        <w:t xml:space="preserve"> حماية الغير بعد الفصل فيها وكالتالي: </w:t>
      </w:r>
    </w:p>
    <w:p w:rsidR="00005F7A" w:rsidRPr="00FC51C0" w:rsidRDefault="00005F7A" w:rsidP="00684E97">
      <w:pPr>
        <w:spacing w:after="0" w:line="240" w:lineRule="auto"/>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المطلب الاول</w:t>
      </w:r>
    </w:p>
    <w:p w:rsidR="00005F7A" w:rsidRPr="00FC51C0" w:rsidRDefault="00005F7A" w:rsidP="00684E97">
      <w:pPr>
        <w:spacing w:after="0" w:line="240" w:lineRule="auto"/>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حماية الغير قبل الفصل في الدعوى المدنية</w:t>
      </w:r>
    </w:p>
    <w:p w:rsidR="00670CA0" w:rsidRPr="00FC51C0" w:rsidRDefault="00684E97" w:rsidP="00684E97">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إ</w:t>
      </w:r>
      <w:r w:rsidR="00076584" w:rsidRPr="00FC51C0">
        <w:rPr>
          <w:rFonts w:ascii="Simplified Arabic" w:hAnsi="Simplified Arabic" w:cs="Simplified Arabic"/>
          <w:sz w:val="28"/>
          <w:szCs w:val="28"/>
          <w:rtl/>
        </w:rPr>
        <w:t>ن</w:t>
      </w:r>
      <w:r>
        <w:rPr>
          <w:rFonts w:ascii="Simplified Arabic" w:hAnsi="Simplified Arabic" w:cs="Simplified Arabic" w:hint="cs"/>
          <w:sz w:val="28"/>
          <w:szCs w:val="28"/>
          <w:rtl/>
        </w:rPr>
        <w:t>َّ</w:t>
      </w:r>
      <w:r w:rsidR="00076584" w:rsidRPr="00FC51C0">
        <w:rPr>
          <w:rFonts w:ascii="Simplified Arabic" w:hAnsi="Simplified Arabic" w:cs="Simplified Arabic"/>
          <w:sz w:val="28"/>
          <w:szCs w:val="28"/>
          <w:rtl/>
        </w:rPr>
        <w:t xml:space="preserve"> </w:t>
      </w:r>
      <w:r w:rsidR="00EF1402" w:rsidRPr="00FC51C0">
        <w:rPr>
          <w:rFonts w:ascii="Simplified Arabic" w:hAnsi="Simplified Arabic" w:cs="Simplified Arabic"/>
          <w:sz w:val="28"/>
          <w:szCs w:val="28"/>
          <w:rtl/>
        </w:rPr>
        <w:t>حماية الغير قبل الفصل ب</w:t>
      </w:r>
      <w:r w:rsidR="00076584" w:rsidRPr="00FC51C0">
        <w:rPr>
          <w:rFonts w:ascii="Simplified Arabic" w:hAnsi="Simplified Arabic" w:cs="Simplified Arabic"/>
          <w:sz w:val="28"/>
          <w:szCs w:val="28"/>
          <w:rtl/>
        </w:rPr>
        <w:t>الدعوى يبدو كطريق وقائي يتمثل بالدعوى الحادثة</w:t>
      </w:r>
      <w:r w:rsidR="00EF1402" w:rsidRPr="00FC51C0">
        <w:rPr>
          <w:rFonts w:ascii="Simplified Arabic" w:hAnsi="Simplified Arabic" w:cs="Simplified Arabic"/>
          <w:sz w:val="28"/>
          <w:szCs w:val="28"/>
          <w:rtl/>
        </w:rPr>
        <w:t xml:space="preserve"> </w:t>
      </w:r>
      <w:r w:rsidR="00EF1402" w:rsidRPr="00FC51C0">
        <w:rPr>
          <w:rFonts w:ascii="Simplified Arabic" w:hAnsi="Simplified Arabic" w:cs="Simplified Arabic"/>
          <w:sz w:val="28"/>
          <w:szCs w:val="28"/>
          <w:vertAlign w:val="superscript"/>
          <w:rtl/>
        </w:rPr>
        <w:t>(</w:t>
      </w:r>
      <w:r w:rsidR="00EF1402" w:rsidRPr="00FC51C0">
        <w:rPr>
          <w:rStyle w:val="a4"/>
          <w:rFonts w:ascii="Simplified Arabic" w:hAnsi="Simplified Arabic" w:cs="Simplified Arabic"/>
          <w:sz w:val="28"/>
          <w:szCs w:val="28"/>
          <w:rtl/>
        </w:rPr>
        <w:footnoteReference w:id="33"/>
      </w:r>
      <w:r w:rsidR="00EF1402" w:rsidRPr="00FC51C0">
        <w:rPr>
          <w:rFonts w:ascii="Simplified Arabic" w:hAnsi="Simplified Arabic" w:cs="Simplified Arabic"/>
          <w:sz w:val="28"/>
          <w:szCs w:val="28"/>
          <w:vertAlign w:val="superscript"/>
          <w:rtl/>
        </w:rPr>
        <w:t>)</w:t>
      </w:r>
      <w:r w:rsidR="00076584" w:rsidRPr="00FC51C0">
        <w:rPr>
          <w:rFonts w:ascii="Simplified Arabic" w:hAnsi="Simplified Arabic" w:cs="Simplified Arabic"/>
          <w:sz w:val="28"/>
          <w:szCs w:val="28"/>
          <w:rtl/>
        </w:rPr>
        <w:t xml:space="preserve"> وقد عالج المشرع العراقي الدعوى الحادثة في المواد </w:t>
      </w:r>
      <w:r w:rsidR="00983F44">
        <w:rPr>
          <w:rFonts w:ascii="Simplified Arabic" w:hAnsi="Simplified Arabic" w:cs="Simplified Arabic" w:hint="cs"/>
          <w:sz w:val="28"/>
          <w:szCs w:val="28"/>
          <w:rtl/>
        </w:rPr>
        <w:t xml:space="preserve">( </w:t>
      </w:r>
      <w:r w:rsidR="00076584" w:rsidRPr="00FC51C0">
        <w:rPr>
          <w:rFonts w:ascii="Simplified Arabic" w:hAnsi="Simplified Arabic" w:cs="Simplified Arabic"/>
          <w:sz w:val="28"/>
          <w:szCs w:val="28"/>
          <w:rtl/>
        </w:rPr>
        <w:t xml:space="preserve">66 الى 72 </w:t>
      </w:r>
      <w:r w:rsidR="00983F44">
        <w:rPr>
          <w:rFonts w:ascii="Simplified Arabic" w:hAnsi="Simplified Arabic" w:cs="Simplified Arabic" w:hint="cs"/>
          <w:sz w:val="28"/>
          <w:szCs w:val="28"/>
          <w:rtl/>
        </w:rPr>
        <w:t xml:space="preserve">) </w:t>
      </w:r>
      <w:r w:rsidR="00076584" w:rsidRPr="00FC51C0">
        <w:rPr>
          <w:rFonts w:ascii="Simplified Arabic" w:hAnsi="Simplified Arabic" w:cs="Simplified Arabic"/>
          <w:sz w:val="28"/>
          <w:szCs w:val="28"/>
          <w:rtl/>
        </w:rPr>
        <w:t xml:space="preserve">من </w:t>
      </w:r>
      <w:proofErr w:type="spellStart"/>
      <w:r w:rsidR="00EF1402" w:rsidRPr="00FC51C0">
        <w:rPr>
          <w:rFonts w:ascii="Simplified Arabic" w:hAnsi="Simplified Arabic" w:cs="Simplified Arabic"/>
          <w:sz w:val="28"/>
          <w:szCs w:val="28"/>
          <w:rtl/>
        </w:rPr>
        <w:t>ق.م.</w:t>
      </w:r>
      <w:r w:rsidR="00076584" w:rsidRPr="00FC51C0">
        <w:rPr>
          <w:rFonts w:ascii="Simplified Arabic" w:hAnsi="Simplified Arabic" w:cs="Simplified Arabic"/>
          <w:sz w:val="28"/>
          <w:szCs w:val="28"/>
          <w:rtl/>
        </w:rPr>
        <w:t>المعدل</w:t>
      </w:r>
      <w:proofErr w:type="spellEnd"/>
      <w:r w:rsidR="00076584" w:rsidRPr="00FC51C0">
        <w:rPr>
          <w:rFonts w:ascii="Simplified Arabic" w:hAnsi="Simplified Arabic" w:cs="Simplified Arabic"/>
          <w:sz w:val="28"/>
          <w:szCs w:val="28"/>
          <w:rtl/>
        </w:rPr>
        <w:t xml:space="preserve"> اذ الاصل ان الدعوى ترفع بصورة مستقلة وتكون بين طرفيين متخاصمين ولكن هناك دعاوى يتسع فيها نطاق الخصومة اثناء رؤية الدعوى الاصلية وهو ما يسمى بالدعوى الحادثة </w:t>
      </w:r>
      <w:r w:rsidR="00EF1402" w:rsidRPr="00FC51C0">
        <w:rPr>
          <w:rFonts w:ascii="Simplified Arabic" w:hAnsi="Simplified Arabic" w:cs="Simplified Arabic"/>
          <w:sz w:val="28"/>
          <w:szCs w:val="28"/>
          <w:rtl/>
        </w:rPr>
        <w:t xml:space="preserve">، </w:t>
      </w:r>
      <w:r w:rsidR="00076584" w:rsidRPr="00FC51C0">
        <w:rPr>
          <w:rFonts w:ascii="Simplified Arabic" w:hAnsi="Simplified Arabic" w:cs="Simplified Arabic"/>
          <w:sz w:val="28"/>
          <w:szCs w:val="28"/>
          <w:rtl/>
        </w:rPr>
        <w:t xml:space="preserve">فان احدثها المدعي سميت بالدعوى المنضمة </w:t>
      </w:r>
      <w:r w:rsidR="00EF1402" w:rsidRPr="00FC51C0">
        <w:rPr>
          <w:rFonts w:ascii="Simplified Arabic" w:hAnsi="Simplified Arabic" w:cs="Simplified Arabic"/>
          <w:sz w:val="28"/>
          <w:szCs w:val="28"/>
          <w:rtl/>
        </w:rPr>
        <w:t>؛ وإذا</w:t>
      </w:r>
      <w:r w:rsidR="00076584" w:rsidRPr="00FC51C0">
        <w:rPr>
          <w:rFonts w:ascii="Simplified Arabic" w:hAnsi="Simplified Arabic" w:cs="Simplified Arabic"/>
          <w:sz w:val="28"/>
          <w:szCs w:val="28"/>
          <w:rtl/>
        </w:rPr>
        <w:t xml:space="preserve"> احدثها المدعى عليه سميت دعوى متقابلة </w:t>
      </w:r>
      <w:r w:rsidR="00EF1402" w:rsidRPr="00FC51C0">
        <w:rPr>
          <w:rFonts w:ascii="Simplified Arabic" w:hAnsi="Simplified Arabic" w:cs="Simplified Arabic"/>
          <w:sz w:val="28"/>
          <w:szCs w:val="28"/>
          <w:rtl/>
        </w:rPr>
        <w:t xml:space="preserve">، </w:t>
      </w:r>
      <w:r w:rsidR="00076584" w:rsidRPr="00FC51C0">
        <w:rPr>
          <w:rFonts w:ascii="Simplified Arabic" w:hAnsi="Simplified Arabic" w:cs="Simplified Arabic"/>
          <w:sz w:val="28"/>
          <w:szCs w:val="28"/>
          <w:rtl/>
        </w:rPr>
        <w:t xml:space="preserve">وقد يطلب شخص ثالث الدخول في الدعوى فتسمى (التدخل في الدعوى ) او ان يطلب احد طرفي الدعوى ادخال شخص ثالث </w:t>
      </w:r>
      <w:r>
        <w:rPr>
          <w:rFonts w:ascii="Simplified Arabic" w:hAnsi="Simplified Arabic" w:cs="Simplified Arabic"/>
          <w:sz w:val="28"/>
          <w:szCs w:val="28"/>
          <w:rtl/>
        </w:rPr>
        <w:t>فيها فتسمى</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(ادخال الشخص الثالث)</w:t>
      </w:r>
      <w:r w:rsidR="00EF1402" w:rsidRPr="00FC51C0">
        <w:rPr>
          <w:rFonts w:ascii="Simplified Arabic" w:hAnsi="Simplified Arabic" w:cs="Simplified Arabic"/>
          <w:sz w:val="28"/>
          <w:szCs w:val="28"/>
          <w:rtl/>
        </w:rPr>
        <w:t xml:space="preserve">، </w:t>
      </w:r>
      <w:r w:rsidR="00076584" w:rsidRPr="00FC51C0">
        <w:rPr>
          <w:rFonts w:ascii="Simplified Arabic" w:hAnsi="Simplified Arabic" w:cs="Simplified Arabic"/>
          <w:sz w:val="28"/>
          <w:szCs w:val="28"/>
          <w:rtl/>
        </w:rPr>
        <w:t xml:space="preserve">كما </w:t>
      </w:r>
      <w:r w:rsidR="00076584" w:rsidRPr="00FC51C0">
        <w:rPr>
          <w:rFonts w:ascii="Simplified Arabic" w:hAnsi="Simplified Arabic" w:cs="Simplified Arabic"/>
          <w:sz w:val="28"/>
          <w:szCs w:val="28"/>
          <w:rtl/>
        </w:rPr>
        <w:lastRenderedPageBreak/>
        <w:t xml:space="preserve">للمحكمة ادخال شخص ثالث في الدعوى لاستيضاح دون طلب من الطرفين وعليه فهي طلبات عارضة قد </w:t>
      </w:r>
      <w:r w:rsidR="00EF1402" w:rsidRPr="00FC51C0">
        <w:rPr>
          <w:rFonts w:ascii="Simplified Arabic" w:hAnsi="Simplified Arabic" w:cs="Simplified Arabic"/>
          <w:sz w:val="28"/>
          <w:szCs w:val="28"/>
          <w:rtl/>
        </w:rPr>
        <w:t>تأتي</w:t>
      </w:r>
      <w:r w:rsidR="00076584" w:rsidRPr="00FC51C0">
        <w:rPr>
          <w:rFonts w:ascii="Simplified Arabic" w:hAnsi="Simplified Arabic" w:cs="Simplified Arabic"/>
          <w:sz w:val="28"/>
          <w:szCs w:val="28"/>
          <w:rtl/>
        </w:rPr>
        <w:t xml:space="preserve"> من جانب المدعي او المدعى عليه او المحكمة او من الغير الذي لم يكن طرفا فيها اذ تقدم الى المحكمة اثناء نظر الدعوى تتضمن طلب اضافي للقضية المعروضة من جهة الموضوع او السبب او الاطراف </w:t>
      </w:r>
      <w:r w:rsidR="00F84057" w:rsidRPr="00FC51C0">
        <w:rPr>
          <w:rFonts w:ascii="Simplified Arabic" w:hAnsi="Simplified Arabic" w:cs="Simplified Arabic"/>
          <w:sz w:val="28"/>
          <w:szCs w:val="28"/>
          <w:rtl/>
        </w:rPr>
        <w:t xml:space="preserve"> </w:t>
      </w:r>
      <w:r w:rsidR="00076584" w:rsidRPr="00FC51C0">
        <w:rPr>
          <w:rFonts w:ascii="Simplified Arabic" w:hAnsi="Simplified Arabic" w:cs="Simplified Arabic"/>
          <w:sz w:val="28"/>
          <w:szCs w:val="28"/>
          <w:rtl/>
        </w:rPr>
        <w:t xml:space="preserve">وحيث ان الاصل عدم جواز الزيادة في الادعاء </w:t>
      </w:r>
      <w:r w:rsidR="00F84057" w:rsidRPr="00FC51C0">
        <w:rPr>
          <w:rFonts w:ascii="Simplified Arabic" w:hAnsi="Simplified Arabic" w:cs="Simplified Arabic"/>
          <w:sz w:val="28"/>
          <w:szCs w:val="28"/>
          <w:rtl/>
        </w:rPr>
        <w:t>إلا</w:t>
      </w:r>
      <w:r w:rsidR="00076584" w:rsidRPr="00FC51C0">
        <w:rPr>
          <w:rFonts w:ascii="Simplified Arabic" w:hAnsi="Simplified Arabic" w:cs="Simplified Arabic"/>
          <w:sz w:val="28"/>
          <w:szCs w:val="28"/>
          <w:rtl/>
        </w:rPr>
        <w:t xml:space="preserve"> ان الدعوى الحادثة جاءت لتسهيل مثل هكذا امور</w:t>
      </w:r>
      <w:r w:rsidR="00F84057" w:rsidRPr="00FC51C0">
        <w:rPr>
          <w:rFonts w:ascii="Simplified Arabic" w:hAnsi="Simplified Arabic" w:cs="Simplified Arabic"/>
          <w:sz w:val="28"/>
          <w:szCs w:val="28"/>
          <w:vertAlign w:val="superscript"/>
          <w:rtl/>
        </w:rPr>
        <w:t>(</w:t>
      </w:r>
      <w:r w:rsidR="00076584" w:rsidRPr="00FC51C0">
        <w:rPr>
          <w:rStyle w:val="a4"/>
          <w:rFonts w:ascii="Simplified Arabic" w:hAnsi="Simplified Arabic" w:cs="Simplified Arabic"/>
          <w:sz w:val="28"/>
          <w:szCs w:val="28"/>
          <w:rtl/>
        </w:rPr>
        <w:footnoteReference w:id="34"/>
      </w:r>
      <w:r w:rsidR="00F84057" w:rsidRPr="00FC51C0">
        <w:rPr>
          <w:rFonts w:ascii="Simplified Arabic" w:hAnsi="Simplified Arabic" w:cs="Simplified Arabic"/>
          <w:sz w:val="28"/>
          <w:szCs w:val="28"/>
          <w:vertAlign w:val="superscript"/>
          <w:rtl/>
        </w:rPr>
        <w:t>)</w:t>
      </w:r>
      <w:r w:rsidR="00F84057" w:rsidRPr="00FC51C0">
        <w:rPr>
          <w:rFonts w:ascii="Simplified Arabic" w:hAnsi="Simplified Arabic" w:cs="Simplified Arabic"/>
          <w:sz w:val="28"/>
          <w:szCs w:val="28"/>
          <w:rtl/>
        </w:rPr>
        <w:t xml:space="preserve"> </w:t>
      </w:r>
      <w:r w:rsidR="00670CA0" w:rsidRPr="00FC51C0">
        <w:rPr>
          <w:rFonts w:ascii="Simplified Arabic" w:hAnsi="Simplified Arabic" w:cs="Simplified Arabic"/>
          <w:sz w:val="28"/>
          <w:szCs w:val="28"/>
          <w:rtl/>
        </w:rPr>
        <w:t xml:space="preserve">وبما ان الدعوى الحادثة هي عبارة عن طلبات عارضة قد تكون مقدمة من اطراف الدعوى وقد تكون مقدمة من الغير </w:t>
      </w:r>
      <w:r w:rsidR="00F84057" w:rsidRPr="00FC51C0">
        <w:rPr>
          <w:rFonts w:ascii="Simplified Arabic" w:hAnsi="Simplified Arabic" w:cs="Simplified Arabic"/>
          <w:sz w:val="28"/>
          <w:szCs w:val="28"/>
          <w:rtl/>
        </w:rPr>
        <w:t>على ذلك فسنعالج هنا</w:t>
      </w:r>
      <w:r w:rsidR="00670CA0" w:rsidRPr="00FC51C0">
        <w:rPr>
          <w:rFonts w:ascii="Simplified Arabic" w:hAnsi="Simplified Arabic" w:cs="Simplified Arabic"/>
          <w:sz w:val="28"/>
          <w:szCs w:val="28"/>
          <w:rtl/>
        </w:rPr>
        <w:t xml:space="preserve"> الطلبات العارضة المقد</w:t>
      </w:r>
      <w:r>
        <w:rPr>
          <w:rFonts w:ascii="Simplified Arabic" w:hAnsi="Simplified Arabic" w:cs="Simplified Arabic"/>
          <w:sz w:val="28"/>
          <w:szCs w:val="28"/>
          <w:rtl/>
        </w:rPr>
        <w:t>مة من الغير وسنتناولها في فرعين</w:t>
      </w:r>
      <w:r w:rsidR="00F84057" w:rsidRPr="00FC51C0">
        <w:rPr>
          <w:rFonts w:ascii="Simplified Arabic" w:hAnsi="Simplified Arabic" w:cs="Simplified Arabic"/>
          <w:sz w:val="28"/>
          <w:szCs w:val="28"/>
          <w:rtl/>
        </w:rPr>
        <w:t>، نحدد في الاول ال</w:t>
      </w:r>
      <w:r w:rsidR="00670CA0" w:rsidRPr="00FC51C0">
        <w:rPr>
          <w:rFonts w:ascii="Simplified Arabic" w:hAnsi="Simplified Arabic" w:cs="Simplified Arabic"/>
          <w:sz w:val="28"/>
          <w:szCs w:val="28"/>
          <w:rtl/>
        </w:rPr>
        <w:t xml:space="preserve">طلبات </w:t>
      </w:r>
      <w:r w:rsidR="00F84057" w:rsidRPr="00FC51C0">
        <w:rPr>
          <w:rFonts w:ascii="Simplified Arabic" w:hAnsi="Simplified Arabic" w:cs="Simplified Arabic"/>
          <w:sz w:val="28"/>
          <w:szCs w:val="28"/>
          <w:rtl/>
        </w:rPr>
        <w:t>ال</w:t>
      </w:r>
      <w:r w:rsidR="00670CA0" w:rsidRPr="00FC51C0">
        <w:rPr>
          <w:rFonts w:ascii="Simplified Arabic" w:hAnsi="Simplified Arabic" w:cs="Simplified Arabic"/>
          <w:sz w:val="28"/>
          <w:szCs w:val="28"/>
          <w:rtl/>
        </w:rPr>
        <w:t xml:space="preserve">مقدمة ضد الغير وهي ما تعرف باختصام الغير </w:t>
      </w:r>
      <w:r w:rsidR="00F84057" w:rsidRPr="00FC51C0">
        <w:rPr>
          <w:rFonts w:ascii="Simplified Arabic" w:hAnsi="Simplified Arabic" w:cs="Simplified Arabic"/>
          <w:sz w:val="28"/>
          <w:szCs w:val="28"/>
          <w:rtl/>
        </w:rPr>
        <w:t>ونبيّن في الثاني ال</w:t>
      </w:r>
      <w:r w:rsidR="00670CA0" w:rsidRPr="00FC51C0">
        <w:rPr>
          <w:rFonts w:ascii="Simplified Arabic" w:hAnsi="Simplified Arabic" w:cs="Simplified Arabic"/>
          <w:sz w:val="28"/>
          <w:szCs w:val="28"/>
          <w:rtl/>
        </w:rPr>
        <w:t xml:space="preserve">طلبات </w:t>
      </w:r>
      <w:r w:rsidR="00F84057" w:rsidRPr="00FC51C0">
        <w:rPr>
          <w:rFonts w:ascii="Simplified Arabic" w:hAnsi="Simplified Arabic" w:cs="Simplified Arabic"/>
          <w:sz w:val="28"/>
          <w:szCs w:val="28"/>
          <w:rtl/>
        </w:rPr>
        <w:t>ال</w:t>
      </w:r>
      <w:r w:rsidR="00670CA0" w:rsidRPr="00FC51C0">
        <w:rPr>
          <w:rFonts w:ascii="Simplified Arabic" w:hAnsi="Simplified Arabic" w:cs="Simplified Arabic"/>
          <w:sz w:val="28"/>
          <w:szCs w:val="28"/>
          <w:rtl/>
        </w:rPr>
        <w:t>مقدمة من الغير وهي ما تعرف بالتدخل وكالتالي:</w:t>
      </w:r>
    </w:p>
    <w:p w:rsidR="00670CA0" w:rsidRPr="00FC51C0" w:rsidRDefault="00670CA0" w:rsidP="00684E97">
      <w:pPr>
        <w:spacing w:after="0"/>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الفرع الاول</w:t>
      </w:r>
    </w:p>
    <w:p w:rsidR="00670CA0" w:rsidRPr="00FC51C0" w:rsidRDefault="00670CA0" w:rsidP="00684E97">
      <w:pPr>
        <w:spacing w:after="0"/>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اختصام الغير</w:t>
      </w:r>
    </w:p>
    <w:p w:rsidR="00B911ED" w:rsidRPr="00684E97" w:rsidRDefault="00684E97" w:rsidP="00684E97">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1114B" w:rsidRPr="00684E97">
        <w:rPr>
          <w:rFonts w:ascii="Simplified Arabic" w:hAnsi="Simplified Arabic" w:cs="Simplified Arabic"/>
          <w:sz w:val="28"/>
          <w:szCs w:val="28"/>
          <w:rtl/>
        </w:rPr>
        <w:t>اختصام الغير هو تكليف شخص من الغير خارج عن الخصومة بالدخول فيها ومن ثم يصبح خصما</w:t>
      </w:r>
      <w:r w:rsidR="00B911ED" w:rsidRPr="00684E97">
        <w:rPr>
          <w:rFonts w:ascii="Simplified Arabic" w:hAnsi="Simplified Arabic" w:cs="Simplified Arabic"/>
          <w:sz w:val="28"/>
          <w:szCs w:val="28"/>
          <w:rtl/>
        </w:rPr>
        <w:t>ً</w:t>
      </w:r>
      <w:r w:rsidR="0001114B" w:rsidRPr="00684E97">
        <w:rPr>
          <w:rFonts w:ascii="Simplified Arabic" w:hAnsi="Simplified Arabic" w:cs="Simplified Arabic"/>
          <w:sz w:val="28"/>
          <w:szCs w:val="28"/>
          <w:rtl/>
        </w:rPr>
        <w:t xml:space="preserve"> فيها او ماثلا</w:t>
      </w:r>
      <w:r w:rsidR="00B911ED" w:rsidRPr="00684E97">
        <w:rPr>
          <w:rFonts w:ascii="Simplified Arabic" w:hAnsi="Simplified Arabic" w:cs="Simplified Arabic"/>
          <w:sz w:val="28"/>
          <w:szCs w:val="28"/>
          <w:rtl/>
        </w:rPr>
        <w:t>ً</w:t>
      </w:r>
      <w:r w:rsidR="0001114B" w:rsidRPr="00684E97">
        <w:rPr>
          <w:rFonts w:ascii="Simplified Arabic" w:hAnsi="Simplified Arabic" w:cs="Simplified Arabic"/>
          <w:sz w:val="28"/>
          <w:szCs w:val="28"/>
          <w:rtl/>
        </w:rPr>
        <w:t xml:space="preserve"> فيها على الاقل وذلك بناء على طلب احد الخصوم الاصليين او بناء</w:t>
      </w:r>
      <w:r>
        <w:rPr>
          <w:rFonts w:ascii="Simplified Arabic" w:hAnsi="Simplified Arabic" w:cs="Simplified Arabic" w:hint="cs"/>
          <w:sz w:val="28"/>
          <w:szCs w:val="28"/>
          <w:rtl/>
        </w:rPr>
        <w:t>ً</w:t>
      </w:r>
      <w:r w:rsidR="0001114B" w:rsidRPr="00684E97">
        <w:rPr>
          <w:rFonts w:ascii="Simplified Arabic" w:hAnsi="Simplified Arabic" w:cs="Simplified Arabic"/>
          <w:sz w:val="28"/>
          <w:szCs w:val="28"/>
          <w:rtl/>
        </w:rPr>
        <w:t xml:space="preserve"> على امر يصدر من تلقاء نفس المحكمة دون ما طلب من الخصوم او هو طلب يبدى بصفة عارضة تبعا</w:t>
      </w:r>
      <w:r w:rsidR="00B911ED" w:rsidRPr="00684E97">
        <w:rPr>
          <w:rFonts w:ascii="Simplified Arabic" w:hAnsi="Simplified Arabic" w:cs="Simplified Arabic"/>
          <w:sz w:val="28"/>
          <w:szCs w:val="28"/>
          <w:rtl/>
        </w:rPr>
        <w:t>ً</w:t>
      </w:r>
      <w:r w:rsidR="0001114B" w:rsidRPr="00684E97">
        <w:rPr>
          <w:rFonts w:ascii="Simplified Arabic" w:hAnsi="Simplified Arabic" w:cs="Simplified Arabic"/>
          <w:sz w:val="28"/>
          <w:szCs w:val="28"/>
          <w:rtl/>
        </w:rPr>
        <w:t xml:space="preserve"> لدعوى قائمة ويوجه الى الغير لإدخاله في الدعوى </w:t>
      </w:r>
      <w:r w:rsidR="00B911ED" w:rsidRPr="00684E97">
        <w:rPr>
          <w:rFonts w:ascii="Simplified Arabic" w:hAnsi="Simplified Arabic" w:cs="Simplified Arabic"/>
          <w:sz w:val="28"/>
          <w:szCs w:val="28"/>
          <w:rtl/>
        </w:rPr>
        <w:t xml:space="preserve"> </w:t>
      </w:r>
      <w:r w:rsidR="0001114B" w:rsidRPr="00684E97">
        <w:rPr>
          <w:rFonts w:ascii="Simplified Arabic" w:hAnsi="Simplified Arabic" w:cs="Simplified Arabic"/>
          <w:sz w:val="28"/>
          <w:szCs w:val="28"/>
          <w:rtl/>
        </w:rPr>
        <w:t>ويطلق البعض اصطلاح التدخل الجبري على اختصام الغير باعتبار انه يتم دون ان تكون لإرادة الغير دخل فيه أي انه يجبر على التدخل في الدعوى</w:t>
      </w:r>
      <w:r w:rsidR="00B911ED" w:rsidRPr="00684E97">
        <w:rPr>
          <w:rFonts w:ascii="Simplified Arabic" w:hAnsi="Simplified Arabic" w:cs="Simplified Arabic"/>
          <w:sz w:val="28"/>
          <w:szCs w:val="28"/>
          <w:vertAlign w:val="superscript"/>
          <w:rtl/>
        </w:rPr>
        <w:t>(</w:t>
      </w:r>
      <w:r w:rsidR="0001114B" w:rsidRPr="00684E97">
        <w:rPr>
          <w:rStyle w:val="a4"/>
          <w:rFonts w:ascii="Simplified Arabic" w:hAnsi="Simplified Arabic" w:cs="Simplified Arabic"/>
          <w:sz w:val="28"/>
          <w:szCs w:val="28"/>
          <w:rtl/>
        </w:rPr>
        <w:footnoteReference w:id="35"/>
      </w:r>
      <w:r w:rsidR="00B911ED" w:rsidRPr="00684E97">
        <w:rPr>
          <w:rFonts w:ascii="Simplified Arabic" w:hAnsi="Simplified Arabic" w:cs="Simplified Arabic"/>
          <w:sz w:val="28"/>
          <w:szCs w:val="28"/>
          <w:vertAlign w:val="superscript"/>
          <w:rtl/>
        </w:rPr>
        <w:t>)</w:t>
      </w:r>
      <w:r w:rsidR="00641673" w:rsidRPr="00684E97">
        <w:rPr>
          <w:rFonts w:ascii="Simplified Arabic" w:hAnsi="Simplified Arabic" w:cs="Simplified Arabic"/>
          <w:sz w:val="28"/>
          <w:szCs w:val="28"/>
          <w:rtl/>
        </w:rPr>
        <w:t xml:space="preserve"> </w:t>
      </w:r>
      <w:r w:rsidR="00B911ED" w:rsidRPr="00684E97">
        <w:rPr>
          <w:rFonts w:ascii="Simplified Arabic" w:hAnsi="Simplified Arabic" w:cs="Simplified Arabic"/>
          <w:sz w:val="28"/>
          <w:szCs w:val="28"/>
          <w:rtl/>
        </w:rPr>
        <w:t xml:space="preserve">ومن خلال مراجعة </w:t>
      </w:r>
      <w:r w:rsidR="00C47378" w:rsidRPr="00684E97">
        <w:rPr>
          <w:rFonts w:ascii="Simplified Arabic" w:hAnsi="Simplified Arabic" w:cs="Simplified Arabic"/>
          <w:sz w:val="28"/>
          <w:szCs w:val="28"/>
          <w:rtl/>
        </w:rPr>
        <w:t>المصطلح الذي يطلق على اخ</w:t>
      </w:r>
      <w:r w:rsidR="00B911ED" w:rsidRPr="00684E97">
        <w:rPr>
          <w:rFonts w:ascii="Simplified Arabic" w:hAnsi="Simplified Arabic" w:cs="Simplified Arabic"/>
          <w:sz w:val="28"/>
          <w:szCs w:val="28"/>
          <w:rtl/>
        </w:rPr>
        <w:t>تصام الغير وهو التدخل الجبري ل</w:t>
      </w:r>
      <w:r w:rsidR="00C47378" w:rsidRPr="00684E97">
        <w:rPr>
          <w:rFonts w:ascii="Simplified Arabic" w:hAnsi="Simplified Arabic" w:cs="Simplified Arabic"/>
          <w:sz w:val="28"/>
          <w:szCs w:val="28"/>
          <w:rtl/>
        </w:rPr>
        <w:t>احظ</w:t>
      </w:r>
      <w:r w:rsidR="00B911ED" w:rsidRPr="00684E97">
        <w:rPr>
          <w:rFonts w:ascii="Simplified Arabic" w:hAnsi="Simplified Arabic" w:cs="Simplified Arabic"/>
          <w:sz w:val="28"/>
          <w:szCs w:val="28"/>
          <w:rtl/>
        </w:rPr>
        <w:t>نا</w:t>
      </w:r>
      <w:r w:rsidR="00C47378" w:rsidRPr="00684E97">
        <w:rPr>
          <w:rFonts w:ascii="Simplified Arabic" w:hAnsi="Simplified Arabic" w:cs="Simplified Arabic"/>
          <w:sz w:val="28"/>
          <w:szCs w:val="28"/>
          <w:rtl/>
        </w:rPr>
        <w:t xml:space="preserve"> ان الغير يدخل في الدعوى جبرا</w:t>
      </w:r>
      <w:r w:rsidR="00B911ED" w:rsidRPr="00684E97">
        <w:rPr>
          <w:rFonts w:ascii="Simplified Arabic" w:hAnsi="Simplified Arabic" w:cs="Simplified Arabic"/>
          <w:sz w:val="28"/>
          <w:szCs w:val="28"/>
          <w:rtl/>
        </w:rPr>
        <w:t>ً</w:t>
      </w:r>
      <w:r w:rsidR="00C47378" w:rsidRPr="00684E97">
        <w:rPr>
          <w:rFonts w:ascii="Simplified Arabic" w:hAnsi="Simplified Arabic" w:cs="Simplified Arabic"/>
          <w:sz w:val="28"/>
          <w:szCs w:val="28"/>
          <w:rtl/>
        </w:rPr>
        <w:t xml:space="preserve"> عليه او بتكليف من المحكمة فهنا هو لا يسعى الى حماية حق لنفسه (</w:t>
      </w:r>
      <w:r w:rsidR="008735D9" w:rsidRPr="00684E97">
        <w:rPr>
          <w:rFonts w:ascii="Simplified Arabic" w:hAnsi="Simplified Arabic" w:cs="Simplified Arabic" w:hint="cs"/>
          <w:sz w:val="28"/>
          <w:szCs w:val="28"/>
          <w:rtl/>
        </w:rPr>
        <w:t xml:space="preserve"> </w:t>
      </w:r>
      <w:r w:rsidR="00C47378" w:rsidRPr="00684E97">
        <w:rPr>
          <w:rFonts w:ascii="Simplified Arabic" w:hAnsi="Simplified Arabic" w:cs="Simplified Arabic"/>
          <w:sz w:val="28"/>
          <w:szCs w:val="28"/>
          <w:rtl/>
        </w:rPr>
        <w:t xml:space="preserve">أي </w:t>
      </w:r>
      <w:r w:rsidR="00C47378" w:rsidRPr="00684E97">
        <w:rPr>
          <w:rFonts w:ascii="Simplified Arabic" w:hAnsi="Simplified Arabic" w:cs="Simplified Arabic"/>
          <w:sz w:val="28"/>
          <w:szCs w:val="28"/>
          <w:rtl/>
        </w:rPr>
        <w:lastRenderedPageBreak/>
        <w:t xml:space="preserve">للغير) </w:t>
      </w:r>
      <w:r w:rsidR="00B911ED" w:rsidRPr="00684E97">
        <w:rPr>
          <w:rFonts w:ascii="Simplified Arabic" w:hAnsi="Simplified Arabic" w:cs="Simplified Arabic"/>
          <w:sz w:val="28"/>
          <w:szCs w:val="28"/>
          <w:rtl/>
        </w:rPr>
        <w:t>وإنما</w:t>
      </w:r>
      <w:r w:rsidR="00C47378" w:rsidRPr="00684E97">
        <w:rPr>
          <w:rFonts w:ascii="Simplified Arabic" w:hAnsi="Simplified Arabic" w:cs="Simplified Arabic"/>
          <w:sz w:val="28"/>
          <w:szCs w:val="28"/>
          <w:rtl/>
        </w:rPr>
        <w:t xml:space="preserve"> الخصم يطلب ادخاله حماية لحق يدعيه او يدخل بتكليف من المحكمة لتحقيق العدالة</w:t>
      </w:r>
      <w:r w:rsidR="0062070A" w:rsidRPr="00684E97">
        <w:rPr>
          <w:rFonts w:ascii="Simplified Arabic" w:hAnsi="Simplified Arabic" w:cs="Simplified Arabic"/>
          <w:sz w:val="28"/>
          <w:szCs w:val="28"/>
          <w:rtl/>
        </w:rPr>
        <w:t xml:space="preserve"> ولمصلحتها ليصبح الحكم الصادر في الدعوى حجة له او عليه وبذا تتفادى تناقض الاحكام في الدعوى الواحدة او في الدعاوى المرتبطة خاصة المرتبطة منها برباط لا</w:t>
      </w:r>
      <w:r w:rsidR="00B911ED" w:rsidRPr="00684E97">
        <w:rPr>
          <w:rFonts w:ascii="Simplified Arabic" w:hAnsi="Simplified Arabic" w:cs="Simplified Arabic"/>
          <w:sz w:val="28"/>
          <w:szCs w:val="28"/>
          <w:rtl/>
        </w:rPr>
        <w:t xml:space="preserve"> </w:t>
      </w:r>
      <w:r w:rsidR="0062070A" w:rsidRPr="00684E97">
        <w:rPr>
          <w:rFonts w:ascii="Simplified Arabic" w:hAnsi="Simplified Arabic" w:cs="Simplified Arabic"/>
          <w:sz w:val="28"/>
          <w:szCs w:val="28"/>
          <w:rtl/>
        </w:rPr>
        <w:t>يقبل التجزئة.</w:t>
      </w:r>
      <w:r w:rsidR="00C47378" w:rsidRPr="00684E97">
        <w:rPr>
          <w:rFonts w:ascii="Simplified Arabic" w:hAnsi="Simplified Arabic" w:cs="Simplified Arabic"/>
          <w:sz w:val="28"/>
          <w:szCs w:val="28"/>
          <w:rtl/>
        </w:rPr>
        <w:t xml:space="preserve"> </w:t>
      </w:r>
      <w:r w:rsidR="0062070A" w:rsidRPr="00684E97">
        <w:rPr>
          <w:rFonts w:ascii="Simplified Arabic" w:hAnsi="Simplified Arabic" w:cs="Simplified Arabic"/>
          <w:sz w:val="28"/>
          <w:szCs w:val="28"/>
          <w:rtl/>
        </w:rPr>
        <w:t xml:space="preserve">ولإظهار الحقيقة او لأجل  مساعدة احد الاطراف في الدعوى اذا وجده القاضي في حاجة اليها </w:t>
      </w:r>
      <w:r w:rsidR="00B911ED" w:rsidRPr="00684E97">
        <w:rPr>
          <w:rFonts w:ascii="Simplified Arabic" w:hAnsi="Simplified Arabic" w:cs="Simplified Arabic"/>
          <w:sz w:val="28"/>
          <w:szCs w:val="28"/>
          <w:rtl/>
        </w:rPr>
        <w:t>للوصول الى القضاء العادل العاجل</w:t>
      </w:r>
      <w:r w:rsidR="00AF0730" w:rsidRPr="00684E97">
        <w:rPr>
          <w:rFonts w:ascii="Simplified Arabic" w:hAnsi="Simplified Arabic" w:cs="Simplified Arabic" w:hint="cs"/>
          <w:sz w:val="28"/>
          <w:szCs w:val="28"/>
          <w:rtl/>
        </w:rPr>
        <w:t>.</w:t>
      </w:r>
    </w:p>
    <w:p w:rsidR="00960DC7" w:rsidRPr="00FC51C0" w:rsidRDefault="005916DA" w:rsidP="00684E97">
      <w:pPr>
        <w:spacing w:after="0" w:line="240" w:lineRule="auto"/>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الفرع الثاني</w:t>
      </w:r>
    </w:p>
    <w:p w:rsidR="005916DA" w:rsidRPr="00FC51C0" w:rsidRDefault="005916DA" w:rsidP="00684E97">
      <w:pPr>
        <w:spacing w:after="0" w:line="240" w:lineRule="auto"/>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التدخل</w:t>
      </w:r>
      <w:r w:rsidR="003F3B2B" w:rsidRPr="00FC51C0">
        <w:rPr>
          <w:rFonts w:ascii="Simplified Arabic" w:hAnsi="Simplified Arabic" w:cs="Simplified Arabic"/>
          <w:b/>
          <w:bCs/>
          <w:sz w:val="28"/>
          <w:szCs w:val="28"/>
          <w:rtl/>
        </w:rPr>
        <w:t xml:space="preserve"> والإدخال </w:t>
      </w:r>
    </w:p>
    <w:p w:rsidR="00FA4616" w:rsidRPr="00684E97" w:rsidRDefault="00684E97" w:rsidP="00684E97">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7333D" w:rsidRPr="00FC51C0">
        <w:rPr>
          <w:rFonts w:ascii="Simplified Arabic" w:hAnsi="Simplified Arabic" w:cs="Simplified Arabic"/>
          <w:sz w:val="28"/>
          <w:szCs w:val="28"/>
          <w:rtl/>
        </w:rPr>
        <w:t xml:space="preserve">بالرغم من ان حدود الدعوى </w:t>
      </w:r>
      <w:r w:rsidR="00FA4616" w:rsidRPr="00FC51C0">
        <w:rPr>
          <w:rFonts w:ascii="Simplified Arabic" w:hAnsi="Simplified Arabic" w:cs="Simplified Arabic"/>
          <w:sz w:val="28"/>
          <w:szCs w:val="28"/>
          <w:rtl/>
        </w:rPr>
        <w:t xml:space="preserve">التي </w:t>
      </w:r>
      <w:r w:rsidR="00E7333D" w:rsidRPr="00FC51C0">
        <w:rPr>
          <w:rFonts w:ascii="Simplified Arabic" w:hAnsi="Simplified Arabic" w:cs="Simplified Arabic"/>
          <w:sz w:val="28"/>
          <w:szCs w:val="28"/>
          <w:rtl/>
        </w:rPr>
        <w:t>يرسمها ابتداء</w:t>
      </w:r>
      <w:r w:rsidR="00FA4616" w:rsidRPr="00FC51C0">
        <w:rPr>
          <w:rFonts w:ascii="Simplified Arabic" w:hAnsi="Simplified Arabic" w:cs="Simplified Arabic"/>
          <w:sz w:val="28"/>
          <w:szCs w:val="28"/>
          <w:rtl/>
        </w:rPr>
        <w:t>ً</w:t>
      </w:r>
      <w:r w:rsidR="00E7333D" w:rsidRPr="00FC51C0">
        <w:rPr>
          <w:rFonts w:ascii="Simplified Arabic" w:hAnsi="Simplified Arabic" w:cs="Simplified Arabic"/>
          <w:sz w:val="28"/>
          <w:szCs w:val="28"/>
          <w:rtl/>
        </w:rPr>
        <w:t xml:space="preserve"> المدعي بعريضة دعواه</w:t>
      </w:r>
      <w:r w:rsidR="00FA4616" w:rsidRPr="00FC51C0">
        <w:rPr>
          <w:rFonts w:ascii="Simplified Arabic" w:hAnsi="Simplified Arabic" w:cs="Simplified Arabic"/>
          <w:sz w:val="28"/>
          <w:szCs w:val="28"/>
          <w:rtl/>
        </w:rPr>
        <w:t>ُ</w:t>
      </w:r>
      <w:r w:rsidR="00E7333D" w:rsidRPr="00FC51C0">
        <w:rPr>
          <w:rFonts w:ascii="Simplified Arabic" w:hAnsi="Simplified Arabic" w:cs="Simplified Arabic"/>
          <w:sz w:val="28"/>
          <w:szCs w:val="28"/>
          <w:rtl/>
        </w:rPr>
        <w:t xml:space="preserve"> وانه يوجد في كل دعوى مدنية خصمان هما المدعي والمدعى عليه</w:t>
      </w:r>
      <w:r w:rsidR="00FA4616" w:rsidRPr="00FC51C0">
        <w:rPr>
          <w:rFonts w:ascii="Simplified Arabic" w:hAnsi="Simplified Arabic" w:cs="Simplified Arabic"/>
          <w:sz w:val="28"/>
          <w:szCs w:val="28"/>
          <w:rtl/>
        </w:rPr>
        <w:t xml:space="preserve">، </w:t>
      </w:r>
      <w:proofErr w:type="spellStart"/>
      <w:r w:rsidR="00FA4616" w:rsidRPr="00FC51C0">
        <w:rPr>
          <w:rFonts w:ascii="Simplified Arabic" w:hAnsi="Simplified Arabic" w:cs="Simplified Arabic"/>
          <w:sz w:val="28"/>
          <w:szCs w:val="28"/>
          <w:rtl/>
        </w:rPr>
        <w:t>إلآ</w:t>
      </w:r>
      <w:proofErr w:type="spellEnd"/>
      <w:r w:rsidR="00FA4616" w:rsidRPr="00FC51C0">
        <w:rPr>
          <w:rFonts w:ascii="Simplified Arabic" w:hAnsi="Simplified Arabic" w:cs="Simplified Arabic"/>
          <w:sz w:val="28"/>
          <w:szCs w:val="28"/>
          <w:rtl/>
        </w:rPr>
        <w:t xml:space="preserve"> أن</w:t>
      </w:r>
      <w:r w:rsidR="00E7333D" w:rsidRPr="00FC51C0">
        <w:rPr>
          <w:rFonts w:ascii="Simplified Arabic" w:hAnsi="Simplified Arabic" w:cs="Simplified Arabic"/>
          <w:sz w:val="28"/>
          <w:szCs w:val="28"/>
          <w:rtl/>
        </w:rPr>
        <w:t xml:space="preserve"> المشرع اجاز ان يتقدم </w:t>
      </w:r>
      <w:r w:rsidR="00E7333D" w:rsidRPr="00684E97">
        <w:rPr>
          <w:rFonts w:ascii="Simplified Arabic" w:hAnsi="Simplified Arabic" w:cs="Simplified Arabic"/>
          <w:sz w:val="28"/>
          <w:szCs w:val="28"/>
          <w:rtl/>
        </w:rPr>
        <w:t>شخص اخر من خارج الدعوى ويطلب تدخله فيها اما منظما</w:t>
      </w:r>
      <w:r w:rsidR="00FA4616" w:rsidRPr="00684E97">
        <w:rPr>
          <w:rFonts w:ascii="Simplified Arabic" w:hAnsi="Simplified Arabic" w:cs="Simplified Arabic"/>
          <w:sz w:val="28"/>
          <w:szCs w:val="28"/>
          <w:rtl/>
        </w:rPr>
        <w:t>ً</w:t>
      </w:r>
      <w:r w:rsidR="00E7333D" w:rsidRPr="00684E97">
        <w:rPr>
          <w:rFonts w:ascii="Simplified Arabic" w:hAnsi="Simplified Arabic" w:cs="Simplified Arabic"/>
          <w:sz w:val="28"/>
          <w:szCs w:val="28"/>
          <w:rtl/>
        </w:rPr>
        <w:t xml:space="preserve"> </w:t>
      </w:r>
      <w:r w:rsidR="00FA4616" w:rsidRPr="00684E97">
        <w:rPr>
          <w:rFonts w:ascii="Simplified Arabic" w:hAnsi="Simplified Arabic" w:cs="Simplified Arabic"/>
          <w:sz w:val="28"/>
          <w:szCs w:val="28"/>
          <w:rtl/>
        </w:rPr>
        <w:t>لأحد</w:t>
      </w:r>
      <w:r w:rsidR="00E7333D" w:rsidRPr="00684E97">
        <w:rPr>
          <w:rFonts w:ascii="Simplified Arabic" w:hAnsi="Simplified Arabic" w:cs="Simplified Arabic"/>
          <w:sz w:val="28"/>
          <w:szCs w:val="28"/>
          <w:rtl/>
        </w:rPr>
        <w:t xml:space="preserve"> الخصوم او مطالبا</w:t>
      </w:r>
      <w:r w:rsidR="00FA4616" w:rsidRPr="00684E97">
        <w:rPr>
          <w:rFonts w:ascii="Simplified Arabic" w:hAnsi="Simplified Arabic" w:cs="Simplified Arabic"/>
          <w:sz w:val="28"/>
          <w:szCs w:val="28"/>
          <w:rtl/>
        </w:rPr>
        <w:t>ً</w:t>
      </w:r>
      <w:r w:rsidR="00E7333D" w:rsidRPr="00684E97">
        <w:rPr>
          <w:rFonts w:ascii="Simplified Arabic" w:hAnsi="Simplified Arabic" w:cs="Simplified Arabic"/>
          <w:sz w:val="28"/>
          <w:szCs w:val="28"/>
          <w:rtl/>
        </w:rPr>
        <w:t xml:space="preserve"> بحق لنفسه في موضوع النزاع الذي نشأت بسببه الدعوى، وقد اجازت التشريعات المختلفة ومنها التشريع العراقي التدخل في الدعوى فقد نصت الفقرة الاولى من المادة</w:t>
      </w:r>
      <w:r w:rsidR="00FA4616" w:rsidRPr="00684E97">
        <w:rPr>
          <w:rFonts w:ascii="Simplified Arabic" w:hAnsi="Simplified Arabic" w:cs="Simplified Arabic"/>
          <w:sz w:val="28"/>
          <w:szCs w:val="28"/>
          <w:rtl/>
        </w:rPr>
        <w:t xml:space="preserve"> </w:t>
      </w:r>
      <w:r w:rsidR="00E7333D" w:rsidRPr="00684E97">
        <w:rPr>
          <w:rFonts w:ascii="Simplified Arabic" w:hAnsi="Simplified Arabic" w:cs="Simplified Arabic"/>
          <w:sz w:val="28"/>
          <w:szCs w:val="28"/>
          <w:rtl/>
        </w:rPr>
        <w:t xml:space="preserve">(70) من </w:t>
      </w:r>
      <w:r w:rsidR="00FA4616" w:rsidRPr="00684E97">
        <w:rPr>
          <w:rFonts w:ascii="Simplified Arabic" w:hAnsi="Simplified Arabic" w:cs="Simplified Arabic"/>
          <w:sz w:val="28"/>
          <w:szCs w:val="28"/>
          <w:rtl/>
        </w:rPr>
        <w:t>ال</w:t>
      </w:r>
      <w:r w:rsidR="00E7333D" w:rsidRPr="00684E97">
        <w:rPr>
          <w:rFonts w:ascii="Simplified Arabic" w:hAnsi="Simplified Arabic" w:cs="Simplified Arabic"/>
          <w:sz w:val="28"/>
          <w:szCs w:val="28"/>
          <w:rtl/>
        </w:rPr>
        <w:t xml:space="preserve">قانون </w:t>
      </w:r>
      <w:r w:rsidR="00FA4616" w:rsidRPr="00684E97">
        <w:rPr>
          <w:rFonts w:ascii="Simplified Arabic" w:hAnsi="Simplified Arabic" w:cs="Simplified Arabic"/>
          <w:sz w:val="28"/>
          <w:szCs w:val="28"/>
          <w:rtl/>
        </w:rPr>
        <w:t xml:space="preserve">على </w:t>
      </w:r>
      <w:r w:rsidR="00E7333D" w:rsidRPr="00684E97">
        <w:rPr>
          <w:rFonts w:ascii="Simplified Arabic" w:hAnsi="Simplified Arabic" w:cs="Simplified Arabic"/>
          <w:sz w:val="28"/>
          <w:szCs w:val="28"/>
          <w:rtl/>
        </w:rPr>
        <w:t xml:space="preserve">دخول الشخص الثالث او ادخاله دعوى حادثة، </w:t>
      </w:r>
      <w:r w:rsidR="00FA4616" w:rsidRPr="00684E97">
        <w:rPr>
          <w:rFonts w:ascii="Simplified Arabic" w:hAnsi="Simplified Arabic" w:cs="Simplified Arabic"/>
          <w:sz w:val="28"/>
          <w:szCs w:val="28"/>
          <w:rtl/>
        </w:rPr>
        <w:t>فإذا</w:t>
      </w:r>
      <w:r w:rsidR="00E7333D" w:rsidRPr="00684E97">
        <w:rPr>
          <w:rFonts w:ascii="Simplified Arabic" w:hAnsi="Simplified Arabic" w:cs="Simplified Arabic"/>
          <w:sz w:val="28"/>
          <w:szCs w:val="28"/>
          <w:rtl/>
        </w:rPr>
        <w:t xml:space="preserve"> كان دخوله الى جانب المدعي فتكون الدعوى منضمة، اما اذا كان دخوله الى جانب المدعى عليه فان دخوله يعد دعوى متقابلة </w:t>
      </w:r>
      <w:r w:rsidR="00FA4616" w:rsidRPr="00684E97">
        <w:rPr>
          <w:rFonts w:ascii="Simplified Arabic" w:hAnsi="Simplified Arabic" w:cs="Simplified Arabic"/>
          <w:sz w:val="28"/>
          <w:szCs w:val="28"/>
          <w:vertAlign w:val="superscript"/>
          <w:rtl/>
        </w:rPr>
        <w:t>(</w:t>
      </w:r>
      <w:r w:rsidR="00E7333D" w:rsidRPr="00684E97">
        <w:rPr>
          <w:rStyle w:val="a4"/>
          <w:rFonts w:ascii="Simplified Arabic" w:hAnsi="Simplified Arabic" w:cs="Simplified Arabic"/>
          <w:sz w:val="28"/>
          <w:szCs w:val="28"/>
          <w:rtl/>
        </w:rPr>
        <w:footnoteReference w:id="36"/>
      </w:r>
      <w:r w:rsidR="00FA4616" w:rsidRPr="00684E97">
        <w:rPr>
          <w:rFonts w:ascii="Simplified Arabic" w:hAnsi="Simplified Arabic" w:cs="Simplified Arabic"/>
          <w:sz w:val="28"/>
          <w:szCs w:val="28"/>
          <w:vertAlign w:val="superscript"/>
          <w:rtl/>
        </w:rPr>
        <w:t>)</w:t>
      </w:r>
      <w:r w:rsidR="00FA4616" w:rsidRPr="00684E97">
        <w:rPr>
          <w:rFonts w:ascii="Simplified Arabic" w:hAnsi="Simplified Arabic" w:cs="Simplified Arabic"/>
          <w:sz w:val="28"/>
          <w:szCs w:val="28"/>
          <w:rtl/>
        </w:rPr>
        <w:t xml:space="preserve"> </w:t>
      </w:r>
      <w:r w:rsidR="00E7333D" w:rsidRPr="00684E97">
        <w:rPr>
          <w:rFonts w:ascii="Simplified Arabic" w:hAnsi="Simplified Arabic" w:cs="Simplified Arabic"/>
          <w:sz w:val="28"/>
          <w:szCs w:val="28"/>
          <w:rtl/>
        </w:rPr>
        <w:t>والتدخل في الدعوى هو طلب طارئ بمقتضاه يتدخل شخص ثالث في الدعوى القائمة منضما</w:t>
      </w:r>
      <w:r w:rsidR="00FA4616" w:rsidRPr="00684E97">
        <w:rPr>
          <w:rFonts w:ascii="Simplified Arabic" w:hAnsi="Simplified Arabic" w:cs="Simplified Arabic"/>
          <w:sz w:val="28"/>
          <w:szCs w:val="28"/>
          <w:rtl/>
        </w:rPr>
        <w:t>ً</w:t>
      </w:r>
      <w:r w:rsidR="00E7333D" w:rsidRPr="00684E97">
        <w:rPr>
          <w:rFonts w:ascii="Simplified Arabic" w:hAnsi="Simplified Arabic" w:cs="Simplified Arabic"/>
          <w:sz w:val="28"/>
          <w:szCs w:val="28"/>
          <w:rtl/>
        </w:rPr>
        <w:t xml:space="preserve"> </w:t>
      </w:r>
      <w:r w:rsidR="00FA4616" w:rsidRPr="00684E97">
        <w:rPr>
          <w:rFonts w:ascii="Simplified Arabic" w:hAnsi="Simplified Arabic" w:cs="Simplified Arabic"/>
          <w:sz w:val="28"/>
          <w:szCs w:val="28"/>
          <w:rtl/>
        </w:rPr>
        <w:t>لأحد</w:t>
      </w:r>
      <w:r w:rsidR="00E7333D" w:rsidRPr="00684E97">
        <w:rPr>
          <w:rFonts w:ascii="Simplified Arabic" w:hAnsi="Simplified Arabic" w:cs="Simplified Arabic"/>
          <w:sz w:val="28"/>
          <w:szCs w:val="28"/>
          <w:rtl/>
        </w:rPr>
        <w:t xml:space="preserve"> الخصوم او في مواجهتهم جميعا</w:t>
      </w:r>
      <w:r>
        <w:rPr>
          <w:rFonts w:ascii="Simplified Arabic" w:hAnsi="Simplified Arabic" w:cs="Simplified Arabic"/>
          <w:sz w:val="28"/>
          <w:szCs w:val="28"/>
          <w:rtl/>
        </w:rPr>
        <w:t>ً</w:t>
      </w:r>
      <w:r w:rsidR="00E7333D" w:rsidRPr="00684E97">
        <w:rPr>
          <w:rFonts w:ascii="Simplified Arabic" w:hAnsi="Simplified Arabic" w:cs="Simplified Arabic"/>
          <w:sz w:val="28"/>
          <w:szCs w:val="28"/>
          <w:rtl/>
        </w:rPr>
        <w:t xml:space="preserve">، </w:t>
      </w:r>
      <w:r w:rsidR="00FA4616" w:rsidRPr="00684E97">
        <w:rPr>
          <w:rFonts w:ascii="Simplified Arabic" w:hAnsi="Simplified Arabic" w:cs="Simplified Arabic"/>
          <w:sz w:val="28"/>
          <w:szCs w:val="28"/>
          <w:rtl/>
        </w:rPr>
        <w:t xml:space="preserve">وتبدو </w:t>
      </w:r>
      <w:r w:rsidR="00C14F0A" w:rsidRPr="00684E97">
        <w:rPr>
          <w:rFonts w:ascii="Simplified Arabic" w:hAnsi="Simplified Arabic" w:cs="Simplified Arabic"/>
          <w:sz w:val="28"/>
          <w:szCs w:val="28"/>
          <w:rtl/>
        </w:rPr>
        <w:t xml:space="preserve">حماية للغير هنا </w:t>
      </w:r>
      <w:r w:rsidR="00FA4616" w:rsidRPr="00684E97">
        <w:rPr>
          <w:rFonts w:ascii="Simplified Arabic" w:hAnsi="Simplified Arabic" w:cs="Simplified Arabic"/>
          <w:sz w:val="28"/>
          <w:szCs w:val="28"/>
          <w:rtl/>
        </w:rPr>
        <w:t xml:space="preserve"> </w:t>
      </w:r>
      <w:r w:rsidR="00C14F0A" w:rsidRPr="00684E97">
        <w:rPr>
          <w:rFonts w:ascii="Simplified Arabic" w:hAnsi="Simplified Arabic" w:cs="Simplified Arabic"/>
          <w:sz w:val="28"/>
          <w:szCs w:val="28"/>
          <w:rtl/>
        </w:rPr>
        <w:t xml:space="preserve">من خلال ان الغير قد يضار من الحكم الذي سيصدر في الدعوى فيتدخل </w:t>
      </w:r>
      <w:r w:rsidR="00FA4616" w:rsidRPr="00684E97">
        <w:rPr>
          <w:rFonts w:ascii="Simplified Arabic" w:hAnsi="Simplified Arabic" w:cs="Simplified Arabic"/>
          <w:sz w:val="28"/>
          <w:szCs w:val="28"/>
          <w:rtl/>
        </w:rPr>
        <w:t>فيها</w:t>
      </w:r>
      <w:r w:rsidR="00C14F0A" w:rsidRPr="00684E97">
        <w:rPr>
          <w:rFonts w:ascii="Simplified Arabic" w:hAnsi="Simplified Arabic" w:cs="Simplified Arabic"/>
          <w:sz w:val="28"/>
          <w:szCs w:val="28"/>
          <w:rtl/>
        </w:rPr>
        <w:t xml:space="preserve"> ليمنع هذا الضرر </w:t>
      </w:r>
      <w:r w:rsidR="00FA4616" w:rsidRPr="00684E97">
        <w:rPr>
          <w:rFonts w:ascii="Simplified Arabic" w:hAnsi="Simplified Arabic" w:cs="Simplified Arabic"/>
          <w:sz w:val="28"/>
          <w:szCs w:val="28"/>
          <w:rtl/>
        </w:rPr>
        <w:t xml:space="preserve">ومن الأمثلة على ذلك </w:t>
      </w:r>
      <w:r w:rsidR="00C14F0A" w:rsidRPr="00684E97">
        <w:rPr>
          <w:rFonts w:ascii="Simplified Arabic" w:hAnsi="Simplified Arabic" w:cs="Simplified Arabic"/>
          <w:sz w:val="28"/>
          <w:szCs w:val="28"/>
          <w:rtl/>
        </w:rPr>
        <w:t>النزاع الذي يحصل على ملكية عين بين البائع والمشتري، فيتدخل من يدعي انه المالك الحقيقي لها ويطلب الحكم له بهذه الملكية قبل طرفي الدعوى الاصليين</w:t>
      </w:r>
      <w:r w:rsidR="00FA4616" w:rsidRPr="00684E97">
        <w:rPr>
          <w:rFonts w:ascii="Simplified Arabic" w:hAnsi="Simplified Arabic" w:cs="Simplified Arabic"/>
          <w:sz w:val="28"/>
          <w:szCs w:val="28"/>
          <w:vertAlign w:val="superscript"/>
          <w:rtl/>
        </w:rPr>
        <w:t>(</w:t>
      </w:r>
      <w:r w:rsidR="00C14F0A" w:rsidRPr="00684E97">
        <w:rPr>
          <w:rStyle w:val="a4"/>
          <w:rFonts w:ascii="Simplified Arabic" w:hAnsi="Simplified Arabic" w:cs="Simplified Arabic"/>
          <w:sz w:val="28"/>
          <w:szCs w:val="28"/>
          <w:rtl/>
        </w:rPr>
        <w:footnoteReference w:id="37"/>
      </w:r>
      <w:r w:rsidR="00FA4616" w:rsidRPr="00684E97">
        <w:rPr>
          <w:rFonts w:ascii="Simplified Arabic" w:hAnsi="Simplified Arabic" w:cs="Simplified Arabic"/>
          <w:sz w:val="28"/>
          <w:szCs w:val="28"/>
          <w:vertAlign w:val="superscript"/>
          <w:rtl/>
        </w:rPr>
        <w:t>)</w:t>
      </w:r>
      <w:r w:rsidR="00FA4616" w:rsidRPr="00684E97">
        <w:rPr>
          <w:rFonts w:ascii="Simplified Arabic" w:hAnsi="Simplified Arabic" w:cs="Simplified Arabic"/>
          <w:sz w:val="28"/>
          <w:szCs w:val="28"/>
          <w:rtl/>
        </w:rPr>
        <w:t>.</w:t>
      </w:r>
    </w:p>
    <w:p w:rsidR="001D4EA6" w:rsidRDefault="00684E97" w:rsidP="00684E97">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C14F0A" w:rsidRPr="00FC51C0">
        <w:rPr>
          <w:rFonts w:ascii="Simplified Arabic" w:hAnsi="Simplified Arabic" w:cs="Simplified Arabic"/>
          <w:sz w:val="28"/>
          <w:szCs w:val="28"/>
          <w:rtl/>
        </w:rPr>
        <w:t>وتظهر الحماية واضحة جدا</w:t>
      </w:r>
      <w:r w:rsidR="00FA4616" w:rsidRPr="00FC51C0">
        <w:rPr>
          <w:rFonts w:ascii="Simplified Arabic" w:hAnsi="Simplified Arabic" w:cs="Simplified Arabic"/>
          <w:sz w:val="28"/>
          <w:szCs w:val="28"/>
          <w:rtl/>
        </w:rPr>
        <w:t>ً</w:t>
      </w:r>
      <w:r w:rsidR="00C14F0A" w:rsidRPr="00FC51C0">
        <w:rPr>
          <w:rFonts w:ascii="Simplified Arabic" w:hAnsi="Simplified Arabic" w:cs="Simplified Arabic"/>
          <w:sz w:val="28"/>
          <w:szCs w:val="28"/>
          <w:rtl/>
        </w:rPr>
        <w:t xml:space="preserve"> في التدخل الاختياري </w:t>
      </w:r>
      <w:proofErr w:type="spellStart"/>
      <w:r w:rsidR="00FA4616" w:rsidRPr="00FC51C0">
        <w:rPr>
          <w:rFonts w:ascii="Simplified Arabic" w:hAnsi="Simplified Arabic" w:cs="Simplified Arabic"/>
          <w:sz w:val="28"/>
          <w:szCs w:val="28"/>
          <w:rtl/>
        </w:rPr>
        <w:t>ألاختصامي</w:t>
      </w:r>
      <w:proofErr w:type="spellEnd"/>
      <w:r w:rsidR="00C14F0A" w:rsidRPr="00FC51C0">
        <w:rPr>
          <w:rFonts w:ascii="Simplified Arabic" w:hAnsi="Simplified Arabic" w:cs="Simplified Arabic"/>
          <w:sz w:val="28"/>
          <w:szCs w:val="28"/>
          <w:rtl/>
        </w:rPr>
        <w:t xml:space="preserve"> والذي </w:t>
      </w:r>
      <w:r w:rsidR="00FA4616" w:rsidRPr="00FC51C0">
        <w:rPr>
          <w:rFonts w:ascii="Simplified Arabic" w:hAnsi="Simplified Arabic" w:cs="Simplified Arabic"/>
          <w:sz w:val="28"/>
          <w:szCs w:val="28"/>
          <w:rtl/>
        </w:rPr>
        <w:t xml:space="preserve">سبق ان تم تعريفه والذي يقصد به </w:t>
      </w:r>
      <w:r w:rsidR="00C14F0A" w:rsidRPr="00FC51C0">
        <w:rPr>
          <w:rFonts w:ascii="Simplified Arabic" w:hAnsi="Simplified Arabic" w:cs="Simplified Arabic"/>
          <w:sz w:val="28"/>
          <w:szCs w:val="28"/>
          <w:rtl/>
        </w:rPr>
        <w:t xml:space="preserve">التدخل الهجومي </w:t>
      </w:r>
      <w:r w:rsidR="00FA4616" w:rsidRPr="00FC51C0">
        <w:rPr>
          <w:rFonts w:ascii="Simplified Arabic" w:hAnsi="Simplified Arabic" w:cs="Simplified Arabic"/>
          <w:sz w:val="28"/>
          <w:szCs w:val="28"/>
          <w:rtl/>
        </w:rPr>
        <w:t>وهو</w:t>
      </w:r>
      <w:r w:rsidR="00C14F0A" w:rsidRPr="00FC51C0">
        <w:rPr>
          <w:rFonts w:ascii="Simplified Arabic" w:hAnsi="Simplified Arabic" w:cs="Simplified Arabic"/>
          <w:sz w:val="28"/>
          <w:szCs w:val="28"/>
          <w:rtl/>
        </w:rPr>
        <w:t xml:space="preserve"> ان يطلب شخص من الغير ومن تلقاء نفسه في دعوى قائمة ا</w:t>
      </w:r>
      <w:r w:rsidR="00540343" w:rsidRPr="00FC51C0">
        <w:rPr>
          <w:rFonts w:ascii="Simplified Arabic" w:hAnsi="Simplified Arabic" w:cs="Simplified Arabic"/>
          <w:sz w:val="28"/>
          <w:szCs w:val="28"/>
          <w:rtl/>
        </w:rPr>
        <w:t>مام المحكمة للمطالبة لنفسه بالحق المتنازع عليه وذلك في مواجهة الخصوم فيها. ومثاله حالة وجود نزاع على ملكية عين بين شخصين، فيتدخل الغير طالبا</w:t>
      </w:r>
      <w:r w:rsidR="00FA4616" w:rsidRPr="00FC51C0">
        <w:rPr>
          <w:rFonts w:ascii="Simplified Arabic" w:hAnsi="Simplified Arabic" w:cs="Simplified Arabic"/>
          <w:sz w:val="28"/>
          <w:szCs w:val="28"/>
          <w:rtl/>
        </w:rPr>
        <w:t>ً</w:t>
      </w:r>
      <w:r w:rsidR="00540343" w:rsidRPr="00FC51C0">
        <w:rPr>
          <w:rFonts w:ascii="Simplified Arabic" w:hAnsi="Simplified Arabic" w:cs="Simplified Arabic"/>
          <w:sz w:val="28"/>
          <w:szCs w:val="28"/>
          <w:rtl/>
        </w:rPr>
        <w:t xml:space="preserve"> الحكم له بملكية العين المتنازع عليها في مواجهة الخصمين، ومثاله ايضا حالة وجود نزاع بين المستأجر الأصلي والمستأجر من الباطن بطلب الاجرة، فيتدخل المؤجر طالبا الحكم </w:t>
      </w:r>
      <w:r w:rsidR="00FA4616" w:rsidRPr="00FC51C0">
        <w:rPr>
          <w:rFonts w:ascii="Simplified Arabic" w:hAnsi="Simplified Arabic" w:cs="Simplified Arabic"/>
          <w:sz w:val="28"/>
          <w:szCs w:val="28"/>
          <w:rtl/>
        </w:rPr>
        <w:t>بتخليه</w:t>
      </w:r>
      <w:r w:rsidR="00540343" w:rsidRPr="00FC51C0">
        <w:rPr>
          <w:rFonts w:ascii="Simplified Arabic" w:hAnsi="Simplified Arabic" w:cs="Simplified Arabic"/>
          <w:sz w:val="28"/>
          <w:szCs w:val="28"/>
          <w:rtl/>
        </w:rPr>
        <w:t xml:space="preserve"> </w:t>
      </w:r>
      <w:r w:rsidR="00FA4616" w:rsidRPr="00FC51C0">
        <w:rPr>
          <w:rFonts w:ascii="Simplified Arabic" w:hAnsi="Simplified Arabic" w:cs="Simplified Arabic"/>
          <w:sz w:val="28"/>
          <w:szCs w:val="28"/>
          <w:rtl/>
        </w:rPr>
        <w:t>المأجور</w:t>
      </w:r>
      <w:r w:rsidR="00540343" w:rsidRPr="00FC51C0">
        <w:rPr>
          <w:rFonts w:ascii="Simplified Arabic" w:hAnsi="Simplified Arabic" w:cs="Simplified Arabic"/>
          <w:sz w:val="28"/>
          <w:szCs w:val="28"/>
          <w:rtl/>
        </w:rPr>
        <w:t xml:space="preserve"> في مواجهة الخصمين لمخالفتهما احكام قانون ايجار العقار</w:t>
      </w:r>
      <w:r w:rsidR="00FA4616" w:rsidRPr="00FC51C0">
        <w:rPr>
          <w:rFonts w:ascii="Simplified Arabic" w:hAnsi="Simplified Arabic" w:cs="Simplified Arabic"/>
          <w:sz w:val="28"/>
          <w:szCs w:val="28"/>
          <w:vertAlign w:val="superscript"/>
          <w:rtl/>
        </w:rPr>
        <w:t>(</w:t>
      </w:r>
      <w:r w:rsidR="00540343" w:rsidRPr="00FC51C0">
        <w:rPr>
          <w:rStyle w:val="a4"/>
          <w:rFonts w:ascii="Simplified Arabic" w:hAnsi="Simplified Arabic" w:cs="Simplified Arabic"/>
          <w:sz w:val="28"/>
          <w:szCs w:val="28"/>
          <w:rtl/>
        </w:rPr>
        <w:footnoteReference w:id="38"/>
      </w:r>
      <w:r w:rsidR="00FA4616" w:rsidRPr="00FC51C0">
        <w:rPr>
          <w:rFonts w:ascii="Simplified Arabic" w:hAnsi="Simplified Arabic" w:cs="Simplified Arabic"/>
          <w:sz w:val="28"/>
          <w:szCs w:val="28"/>
          <w:vertAlign w:val="superscript"/>
          <w:rtl/>
        </w:rPr>
        <w:t>)</w:t>
      </w:r>
      <w:r w:rsidR="00540343" w:rsidRPr="00FC51C0">
        <w:rPr>
          <w:rFonts w:ascii="Simplified Arabic" w:hAnsi="Simplified Arabic" w:cs="Simplified Arabic"/>
          <w:sz w:val="28"/>
          <w:szCs w:val="28"/>
          <w:rtl/>
        </w:rPr>
        <w:t xml:space="preserve">.  </w:t>
      </w:r>
    </w:p>
    <w:p w:rsidR="001D4EA6" w:rsidRPr="00FC51C0" w:rsidRDefault="001D4EA6" w:rsidP="00684E97">
      <w:pPr>
        <w:spacing w:after="0"/>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المطلب الثاني</w:t>
      </w:r>
    </w:p>
    <w:p w:rsidR="001D4EA6" w:rsidRPr="00FC51C0" w:rsidRDefault="001D4EA6" w:rsidP="00684E97">
      <w:pPr>
        <w:spacing w:after="0"/>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حماية الغير بعد الفصل في الدعوى المدنية</w:t>
      </w:r>
    </w:p>
    <w:p w:rsidR="00AE1112" w:rsidRPr="00684E97" w:rsidRDefault="00684E97" w:rsidP="00684E97">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E1112" w:rsidRPr="00684E97">
        <w:rPr>
          <w:rFonts w:ascii="Simplified Arabic" w:hAnsi="Simplified Arabic" w:cs="Simplified Arabic"/>
          <w:sz w:val="28"/>
          <w:szCs w:val="28"/>
          <w:rtl/>
        </w:rPr>
        <w:t>هناك من الأحكام التي قد تم</w:t>
      </w:r>
      <w:r>
        <w:rPr>
          <w:rFonts w:ascii="Simplified Arabic" w:hAnsi="Simplified Arabic" w:cs="Simplified Arabic"/>
          <w:sz w:val="28"/>
          <w:szCs w:val="28"/>
          <w:rtl/>
        </w:rPr>
        <w:t>س بحقوق الغير عن الدعوى وتضر به</w:t>
      </w:r>
      <w:r w:rsidR="00AE1112" w:rsidRPr="00684E97">
        <w:rPr>
          <w:rFonts w:ascii="Simplified Arabic" w:hAnsi="Simplified Arabic" w:cs="Simplified Arabic"/>
          <w:sz w:val="28"/>
          <w:szCs w:val="28"/>
          <w:rtl/>
        </w:rPr>
        <w:t>، وهي ملزمة للقضاء فتكون حجة قاطعة أمامه</w:t>
      </w:r>
      <w:r>
        <w:rPr>
          <w:rFonts w:ascii="Simplified Arabic" w:hAnsi="Simplified Arabic" w:cs="Simplified Arabic" w:hint="cs"/>
          <w:sz w:val="28"/>
          <w:szCs w:val="28"/>
          <w:rtl/>
        </w:rPr>
        <w:t>،</w:t>
      </w:r>
      <w:r w:rsidR="00AE1112" w:rsidRPr="00684E97">
        <w:rPr>
          <w:rFonts w:ascii="Simplified Arabic" w:hAnsi="Simplified Arabic" w:cs="Simplified Arabic"/>
          <w:sz w:val="28"/>
          <w:szCs w:val="28"/>
          <w:rtl/>
        </w:rPr>
        <w:t xml:space="preserve"> وواجبة النفاذ أمام دوائر التنفيذ</w:t>
      </w:r>
      <w:r w:rsidR="0013333A" w:rsidRPr="00684E97">
        <w:rPr>
          <w:rFonts w:ascii="Simplified Arabic" w:hAnsi="Simplified Arabic" w:cs="Simplified Arabic"/>
          <w:sz w:val="28"/>
          <w:szCs w:val="28"/>
          <w:rtl/>
        </w:rPr>
        <w:t xml:space="preserve">، </w:t>
      </w:r>
      <w:r w:rsidR="00AE1112" w:rsidRPr="00684E97">
        <w:rPr>
          <w:rFonts w:ascii="Simplified Arabic" w:hAnsi="Simplified Arabic" w:cs="Simplified Arabic"/>
          <w:sz w:val="28"/>
          <w:szCs w:val="28"/>
          <w:rtl/>
        </w:rPr>
        <w:t>وهذا الواقع جعل تلك الأ</w:t>
      </w:r>
      <w:r>
        <w:rPr>
          <w:rFonts w:ascii="Simplified Arabic" w:hAnsi="Simplified Arabic" w:cs="Simplified Arabic"/>
          <w:sz w:val="28"/>
          <w:szCs w:val="28"/>
          <w:rtl/>
        </w:rPr>
        <w:t>حكام تنفذ في حق الغير عن الدعوى</w:t>
      </w:r>
      <w:r w:rsidR="00AE1112" w:rsidRPr="00684E97">
        <w:rPr>
          <w:rFonts w:ascii="Simplified Arabic" w:hAnsi="Simplified Arabic" w:cs="Simplified Arabic"/>
          <w:sz w:val="28"/>
          <w:szCs w:val="28"/>
          <w:rtl/>
        </w:rPr>
        <w:t>، ولم تعد قاعدة الأثر النسبي للأحكام مجدية للغير للاحتماء بها.</w:t>
      </w:r>
      <w:r w:rsidR="003520F4" w:rsidRPr="00684E97">
        <w:rPr>
          <w:rFonts w:ascii="Simplified Arabic" w:hAnsi="Simplified Arabic" w:cs="Simplified Arabic"/>
          <w:sz w:val="28"/>
          <w:szCs w:val="28"/>
          <w:rtl/>
        </w:rPr>
        <w:t xml:space="preserve"> </w:t>
      </w:r>
      <w:r w:rsidR="00AE1112" w:rsidRPr="00684E97">
        <w:rPr>
          <w:rFonts w:ascii="Simplified Arabic" w:hAnsi="Simplified Arabic" w:cs="Simplified Arabic"/>
          <w:sz w:val="28"/>
          <w:szCs w:val="28"/>
          <w:rtl/>
        </w:rPr>
        <w:t>لذا فمن</w:t>
      </w:r>
      <w:r>
        <w:rPr>
          <w:rFonts w:ascii="Simplified Arabic" w:hAnsi="Simplified Arabic" w:cs="Simplified Arabic"/>
          <w:sz w:val="28"/>
          <w:szCs w:val="28"/>
          <w:rtl/>
        </w:rPr>
        <w:t xml:space="preserve"> أجل تحقيق العدالة على أحسن وجه</w:t>
      </w:r>
      <w:r w:rsidR="00AE1112" w:rsidRPr="00684E97">
        <w:rPr>
          <w:rFonts w:ascii="Simplified Arabic" w:hAnsi="Simplified Arabic" w:cs="Simplified Arabic"/>
          <w:sz w:val="28"/>
          <w:szCs w:val="28"/>
          <w:rtl/>
        </w:rPr>
        <w:t>، فأن التشريع العراقي و</w:t>
      </w:r>
      <w:r>
        <w:rPr>
          <w:rFonts w:ascii="Simplified Arabic" w:hAnsi="Simplified Arabic" w:cs="Simplified Arabic"/>
          <w:sz w:val="28"/>
          <w:szCs w:val="28"/>
          <w:rtl/>
        </w:rPr>
        <w:t>المقارن</w:t>
      </w:r>
      <w:r w:rsidR="00AE1112" w:rsidRPr="00684E97">
        <w:rPr>
          <w:rFonts w:ascii="Simplified Arabic" w:hAnsi="Simplified Arabic" w:cs="Simplified Arabic"/>
          <w:sz w:val="28"/>
          <w:szCs w:val="28"/>
          <w:rtl/>
        </w:rPr>
        <w:t>، يجيز</w:t>
      </w:r>
      <w:r w:rsidR="0013333A" w:rsidRPr="00684E97">
        <w:rPr>
          <w:rFonts w:ascii="Simplified Arabic" w:hAnsi="Simplified Arabic" w:cs="Simplified Arabic"/>
          <w:sz w:val="28"/>
          <w:szCs w:val="28"/>
          <w:rtl/>
        </w:rPr>
        <w:t>ا</w:t>
      </w:r>
      <w:r w:rsidR="00AE1112" w:rsidRPr="00684E97">
        <w:rPr>
          <w:rFonts w:ascii="Simplified Arabic" w:hAnsi="Simplified Arabic" w:cs="Simplified Arabic"/>
          <w:sz w:val="28"/>
          <w:szCs w:val="28"/>
          <w:rtl/>
        </w:rPr>
        <w:t xml:space="preserve"> للغير عن الدعوى حق الطعن باعتراض الغير</w:t>
      </w:r>
      <w:r w:rsidR="0013333A" w:rsidRPr="00684E97">
        <w:rPr>
          <w:rFonts w:ascii="Simplified Arabic" w:hAnsi="Simplified Arabic" w:cs="Simplified Arabic"/>
          <w:sz w:val="28"/>
          <w:szCs w:val="28"/>
          <w:rtl/>
        </w:rPr>
        <w:t xml:space="preserve">؛ </w:t>
      </w:r>
      <w:r w:rsidR="00AE1112" w:rsidRPr="00684E97">
        <w:rPr>
          <w:rFonts w:ascii="Simplified Arabic" w:hAnsi="Simplified Arabic" w:cs="Simplified Arabic"/>
          <w:sz w:val="28"/>
          <w:szCs w:val="28"/>
          <w:rtl/>
        </w:rPr>
        <w:t xml:space="preserve">وللطعن باعتراض الغير أهمية </w:t>
      </w:r>
      <w:r w:rsidR="0013333A" w:rsidRPr="00684E97">
        <w:rPr>
          <w:rFonts w:ascii="Simplified Arabic" w:hAnsi="Simplified Arabic" w:cs="Simplified Arabic"/>
          <w:sz w:val="28"/>
          <w:szCs w:val="28"/>
          <w:rtl/>
        </w:rPr>
        <w:t xml:space="preserve">عظمى في </w:t>
      </w:r>
      <w:r w:rsidR="00AE1112" w:rsidRPr="00684E97">
        <w:rPr>
          <w:rFonts w:ascii="Simplified Arabic" w:hAnsi="Simplified Arabic" w:cs="Simplified Arabic"/>
          <w:sz w:val="28"/>
          <w:szCs w:val="28"/>
          <w:rtl/>
        </w:rPr>
        <w:t>حماية حقوق الغير عن الدعوى من أثر الح</w:t>
      </w:r>
      <w:r>
        <w:rPr>
          <w:rFonts w:ascii="Simplified Arabic" w:hAnsi="Simplified Arabic" w:cs="Simplified Arabic"/>
          <w:sz w:val="28"/>
          <w:szCs w:val="28"/>
          <w:rtl/>
        </w:rPr>
        <w:t>كم الصادر فيها والغير عن الدعوى</w:t>
      </w:r>
      <w:r w:rsidR="00AE1112" w:rsidRPr="00684E97">
        <w:rPr>
          <w:rFonts w:ascii="Simplified Arabic" w:hAnsi="Simplified Arabic" w:cs="Simplified Arabic"/>
          <w:sz w:val="28"/>
          <w:szCs w:val="28"/>
          <w:rtl/>
        </w:rPr>
        <w:t xml:space="preserve">، </w:t>
      </w:r>
      <w:r w:rsidR="0013333A" w:rsidRPr="00684E97">
        <w:rPr>
          <w:rFonts w:ascii="Simplified Arabic" w:hAnsi="Simplified Arabic" w:cs="Simplified Arabic"/>
          <w:sz w:val="28"/>
          <w:szCs w:val="28"/>
          <w:rtl/>
        </w:rPr>
        <w:t>و</w:t>
      </w:r>
      <w:r w:rsidR="00AE1112" w:rsidRPr="00684E97">
        <w:rPr>
          <w:rFonts w:ascii="Simplified Arabic" w:hAnsi="Simplified Arabic" w:cs="Simplified Arabic"/>
          <w:sz w:val="28"/>
          <w:szCs w:val="28"/>
          <w:rtl/>
        </w:rPr>
        <w:t xml:space="preserve">يحدد </w:t>
      </w:r>
      <w:r w:rsidR="0013333A" w:rsidRPr="00684E97">
        <w:rPr>
          <w:rFonts w:ascii="Simplified Arabic" w:hAnsi="Simplified Arabic" w:cs="Simplified Arabic"/>
          <w:sz w:val="28"/>
          <w:szCs w:val="28"/>
          <w:rtl/>
        </w:rPr>
        <w:t>ايضاً</w:t>
      </w:r>
      <w:r w:rsidR="00AE1112" w:rsidRPr="00684E97">
        <w:rPr>
          <w:rFonts w:ascii="Simplified Arabic" w:hAnsi="Simplified Arabic" w:cs="Simplified Arabic"/>
          <w:sz w:val="28"/>
          <w:szCs w:val="28"/>
          <w:rtl/>
        </w:rPr>
        <w:t xml:space="preserve"> انتفاء  صفة الخصم عنه في تلك الدعوى .</w:t>
      </w:r>
    </w:p>
    <w:p w:rsidR="00AE1112" w:rsidRPr="00684E97" w:rsidRDefault="00684E97" w:rsidP="00684E97">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والطعن باعتراض الغير يكون أصلي</w:t>
      </w:r>
      <w:r w:rsidR="00AE1112" w:rsidRPr="00684E97">
        <w:rPr>
          <w:rFonts w:ascii="Simplified Arabic" w:hAnsi="Simplified Arabic" w:cs="Simplified Arabic"/>
          <w:sz w:val="28"/>
          <w:szCs w:val="28"/>
          <w:rtl/>
        </w:rPr>
        <w:t>،</w:t>
      </w:r>
      <w:r w:rsidR="0013333A" w:rsidRPr="00684E97">
        <w:rPr>
          <w:rFonts w:ascii="Simplified Arabic" w:hAnsi="Simplified Arabic" w:cs="Simplified Arabic"/>
          <w:sz w:val="28"/>
          <w:szCs w:val="28"/>
          <w:rtl/>
        </w:rPr>
        <w:t xml:space="preserve"> </w:t>
      </w:r>
      <w:r w:rsidR="00AE1112" w:rsidRPr="00684E97">
        <w:rPr>
          <w:rFonts w:ascii="Simplified Arabic" w:hAnsi="Simplified Arabic" w:cs="Simplified Arabic"/>
          <w:sz w:val="28"/>
          <w:szCs w:val="28"/>
          <w:rtl/>
        </w:rPr>
        <w:t>إذا تقدم به الغير عن الدعوى ضد حكم صدر في دعوى لم يكن بينه وبين من اختصم فيها خصومة سابقة</w:t>
      </w:r>
      <w:r w:rsidR="0013333A" w:rsidRPr="00684E97">
        <w:rPr>
          <w:rFonts w:ascii="Simplified Arabic" w:hAnsi="Simplified Arabic" w:cs="Simplified Arabic"/>
          <w:sz w:val="28"/>
          <w:szCs w:val="28"/>
          <w:rtl/>
        </w:rPr>
        <w:t xml:space="preserve">، </w:t>
      </w:r>
      <w:r w:rsidR="00AE1112" w:rsidRPr="00684E97">
        <w:rPr>
          <w:rFonts w:ascii="Simplified Arabic" w:hAnsi="Simplified Arabic" w:cs="Simplified Arabic"/>
          <w:sz w:val="28"/>
          <w:szCs w:val="28"/>
          <w:rtl/>
        </w:rPr>
        <w:t xml:space="preserve">ويكون طارئ إذا تقدم به أحد الخصوم بصدد حكم أبرزه خصمه </w:t>
      </w:r>
      <w:r w:rsidR="009A694B" w:rsidRPr="00684E97">
        <w:rPr>
          <w:rFonts w:ascii="Simplified Arabic" w:hAnsi="Simplified Arabic" w:cs="Simplified Arabic"/>
          <w:sz w:val="28"/>
          <w:szCs w:val="28"/>
          <w:rtl/>
        </w:rPr>
        <w:t>لتأييد</w:t>
      </w:r>
      <w:r w:rsidR="00813C74" w:rsidRPr="00684E97">
        <w:rPr>
          <w:rFonts w:ascii="Simplified Arabic" w:hAnsi="Simplified Arabic" w:cs="Simplified Arabic"/>
          <w:sz w:val="28"/>
          <w:szCs w:val="28"/>
          <w:rtl/>
        </w:rPr>
        <w:t xml:space="preserve"> </w:t>
      </w:r>
      <w:r w:rsidR="00AE1112" w:rsidRPr="00684E97">
        <w:rPr>
          <w:rFonts w:ascii="Simplified Arabic" w:hAnsi="Simplified Arabic" w:cs="Simplified Arabic"/>
          <w:sz w:val="28"/>
          <w:szCs w:val="28"/>
          <w:rtl/>
        </w:rPr>
        <w:t>ادعائه أو دفوعه أثناء نظر الدعوى القائمة بينهما</w:t>
      </w:r>
      <w:r w:rsidR="00870E53" w:rsidRPr="00684E97">
        <w:rPr>
          <w:rFonts w:ascii="Simplified Arabic" w:hAnsi="Simplified Arabic" w:cs="Simplified Arabic" w:hint="cs"/>
          <w:sz w:val="28"/>
          <w:szCs w:val="28"/>
          <w:rtl/>
        </w:rPr>
        <w:t xml:space="preserve"> </w:t>
      </w:r>
      <w:r w:rsidR="0013333A" w:rsidRPr="00684E97">
        <w:rPr>
          <w:rFonts w:ascii="Simplified Arabic" w:hAnsi="Simplified Arabic" w:cs="Simplified Arabic"/>
          <w:sz w:val="28"/>
          <w:szCs w:val="28"/>
          <w:vertAlign w:val="superscript"/>
          <w:rtl/>
        </w:rPr>
        <w:lastRenderedPageBreak/>
        <w:t>(</w:t>
      </w:r>
      <w:r w:rsidR="00AE1112" w:rsidRPr="00684E97">
        <w:rPr>
          <w:rStyle w:val="a4"/>
          <w:rFonts w:ascii="Simplified Arabic" w:hAnsi="Simplified Arabic" w:cs="Simplified Arabic"/>
          <w:sz w:val="28"/>
          <w:szCs w:val="28"/>
          <w:rtl/>
        </w:rPr>
        <w:footnoteReference w:id="39"/>
      </w:r>
      <w:r w:rsidR="0013333A" w:rsidRPr="00684E97">
        <w:rPr>
          <w:rFonts w:ascii="Simplified Arabic" w:hAnsi="Simplified Arabic" w:cs="Simplified Arabic"/>
          <w:sz w:val="28"/>
          <w:szCs w:val="28"/>
          <w:vertAlign w:val="superscript"/>
          <w:rtl/>
        </w:rPr>
        <w:t>)</w:t>
      </w:r>
      <w:r w:rsidR="0013333A" w:rsidRPr="00684E97">
        <w:rPr>
          <w:rFonts w:ascii="Simplified Arabic" w:hAnsi="Simplified Arabic" w:cs="Simplified Arabic"/>
          <w:sz w:val="28"/>
          <w:szCs w:val="28"/>
          <w:rtl/>
        </w:rPr>
        <w:t>.</w:t>
      </w:r>
      <w:r w:rsidR="00870E53" w:rsidRPr="00684E97">
        <w:rPr>
          <w:rFonts w:ascii="Simplified Arabic" w:hAnsi="Simplified Arabic" w:cs="Simplified Arabic" w:hint="cs"/>
          <w:sz w:val="28"/>
          <w:szCs w:val="28"/>
          <w:rtl/>
        </w:rPr>
        <w:t xml:space="preserve"> </w:t>
      </w:r>
      <w:r w:rsidR="0013333A" w:rsidRPr="00684E97">
        <w:rPr>
          <w:rFonts w:ascii="Simplified Arabic" w:hAnsi="Simplified Arabic" w:cs="Simplified Arabic"/>
          <w:sz w:val="28"/>
          <w:szCs w:val="28"/>
          <w:rtl/>
        </w:rPr>
        <w:t xml:space="preserve">في هذا المبحث سنعالج حماية الغير بعد الفصل في الدعوى وذلك عبر </w:t>
      </w:r>
      <w:r>
        <w:rPr>
          <w:rFonts w:ascii="Simplified Arabic" w:hAnsi="Simplified Arabic" w:cs="Simplified Arabic"/>
          <w:sz w:val="28"/>
          <w:szCs w:val="28"/>
          <w:rtl/>
        </w:rPr>
        <w:t>فرعين</w:t>
      </w:r>
      <w:r w:rsidR="0013333A" w:rsidRPr="00684E97">
        <w:rPr>
          <w:rFonts w:ascii="Simplified Arabic" w:hAnsi="Simplified Arabic" w:cs="Simplified Arabic"/>
          <w:sz w:val="28"/>
          <w:szCs w:val="28"/>
          <w:rtl/>
        </w:rPr>
        <w:t xml:space="preserve">، نبيّن في </w:t>
      </w:r>
      <w:r w:rsidR="009B2EBA" w:rsidRPr="00684E97">
        <w:rPr>
          <w:rFonts w:ascii="Simplified Arabic" w:hAnsi="Simplified Arabic" w:cs="Simplified Arabic"/>
          <w:sz w:val="28"/>
          <w:szCs w:val="28"/>
          <w:rtl/>
        </w:rPr>
        <w:t>الاول اعتراض الغير الاصلي و</w:t>
      </w:r>
      <w:r w:rsidR="0013333A" w:rsidRPr="00684E97">
        <w:rPr>
          <w:rFonts w:ascii="Simplified Arabic" w:hAnsi="Simplified Arabic" w:cs="Simplified Arabic"/>
          <w:sz w:val="28"/>
          <w:szCs w:val="28"/>
          <w:rtl/>
        </w:rPr>
        <w:t xml:space="preserve">نحدد في </w:t>
      </w:r>
      <w:r w:rsidR="009B2EBA" w:rsidRPr="00684E97">
        <w:rPr>
          <w:rFonts w:ascii="Simplified Arabic" w:hAnsi="Simplified Arabic" w:cs="Simplified Arabic"/>
          <w:sz w:val="28"/>
          <w:szCs w:val="28"/>
          <w:rtl/>
        </w:rPr>
        <w:t>الثاني اعتراض الغير الطارئ و</w:t>
      </w:r>
      <w:r w:rsidR="0013333A" w:rsidRPr="00684E97">
        <w:rPr>
          <w:rFonts w:ascii="Simplified Arabic" w:hAnsi="Simplified Arabic" w:cs="Simplified Arabic"/>
          <w:sz w:val="28"/>
          <w:szCs w:val="28"/>
          <w:rtl/>
        </w:rPr>
        <w:t>ذلك وفق المنوال الآتي</w:t>
      </w:r>
      <w:r w:rsidR="009B2EBA" w:rsidRPr="00684E97">
        <w:rPr>
          <w:rFonts w:ascii="Simplified Arabic" w:hAnsi="Simplified Arabic" w:cs="Simplified Arabic"/>
          <w:sz w:val="28"/>
          <w:szCs w:val="28"/>
          <w:rtl/>
        </w:rPr>
        <w:t>:</w:t>
      </w:r>
    </w:p>
    <w:p w:rsidR="009B2EBA" w:rsidRPr="00FC51C0" w:rsidRDefault="009B2EBA" w:rsidP="00684E97">
      <w:pPr>
        <w:spacing w:after="0"/>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الفرع الاول</w:t>
      </w:r>
    </w:p>
    <w:p w:rsidR="00B0379C" w:rsidRPr="00FC51C0" w:rsidRDefault="009B2EBA" w:rsidP="00684E97">
      <w:pPr>
        <w:spacing w:after="0"/>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اعتراض الغير الاصلي</w:t>
      </w:r>
    </w:p>
    <w:p w:rsidR="00B0379C" w:rsidRPr="00684E97" w:rsidRDefault="00B0379C" w:rsidP="00684E97">
      <w:pPr>
        <w:jc w:val="both"/>
        <w:rPr>
          <w:rFonts w:ascii="Simplified Arabic" w:hAnsi="Simplified Arabic" w:cs="Simplified Arabic"/>
          <w:sz w:val="28"/>
          <w:szCs w:val="28"/>
          <w:rtl/>
        </w:rPr>
      </w:pPr>
      <w:r w:rsidRPr="00684E97">
        <w:rPr>
          <w:rFonts w:ascii="Simplified Arabic" w:hAnsi="Simplified Arabic" w:cs="Simplified Arabic"/>
          <w:sz w:val="28"/>
          <w:szCs w:val="28"/>
          <w:rtl/>
        </w:rPr>
        <w:t>يقصد باعتراض الغير الأصلي الاعتراض الواقع بشكل دعوى أصلية تقام في المحكمة التي أصدرت الحكم المعترض عليه مباشرةً</w:t>
      </w:r>
      <w:r w:rsidR="00381416" w:rsidRPr="00684E97">
        <w:rPr>
          <w:rFonts w:ascii="Simplified Arabic" w:hAnsi="Simplified Arabic" w:cs="Simplified Arabic"/>
          <w:sz w:val="28"/>
          <w:szCs w:val="28"/>
          <w:vertAlign w:val="superscript"/>
          <w:rtl/>
        </w:rPr>
        <w:t xml:space="preserve"> </w:t>
      </w:r>
      <w:r w:rsidR="00AB35C7" w:rsidRPr="00684E97">
        <w:rPr>
          <w:rFonts w:ascii="Simplified Arabic" w:hAnsi="Simplified Arabic" w:cs="Simplified Arabic"/>
          <w:sz w:val="28"/>
          <w:szCs w:val="28"/>
          <w:vertAlign w:val="superscript"/>
          <w:rtl/>
        </w:rPr>
        <w:t>(</w:t>
      </w:r>
      <w:r w:rsidR="00AB35C7" w:rsidRPr="00684E97">
        <w:rPr>
          <w:rStyle w:val="a4"/>
          <w:rFonts w:ascii="Simplified Arabic" w:hAnsi="Simplified Arabic" w:cs="Simplified Arabic"/>
          <w:sz w:val="28"/>
          <w:szCs w:val="28"/>
          <w:rtl/>
        </w:rPr>
        <w:footnoteReference w:id="40"/>
      </w:r>
      <w:r w:rsidR="00AB35C7" w:rsidRPr="00684E97">
        <w:rPr>
          <w:rFonts w:ascii="Simplified Arabic" w:hAnsi="Simplified Arabic" w:cs="Simplified Arabic"/>
          <w:sz w:val="28"/>
          <w:szCs w:val="28"/>
          <w:vertAlign w:val="superscript"/>
          <w:rtl/>
        </w:rPr>
        <w:t>)</w:t>
      </w:r>
      <w:r w:rsidR="00AB35C7" w:rsidRPr="00684E97">
        <w:rPr>
          <w:rFonts w:ascii="Simplified Arabic" w:hAnsi="Simplified Arabic" w:cs="Simplified Arabic"/>
          <w:sz w:val="28"/>
          <w:szCs w:val="28"/>
          <w:rtl/>
        </w:rPr>
        <w:t xml:space="preserve"> </w:t>
      </w:r>
      <w:r w:rsidRPr="00684E97">
        <w:rPr>
          <w:rFonts w:ascii="Simplified Arabic" w:hAnsi="Simplified Arabic" w:cs="Simplified Arabic"/>
          <w:sz w:val="28"/>
          <w:szCs w:val="28"/>
          <w:rtl/>
        </w:rPr>
        <w:t>ويعد هذا الاعتراض الصورة المألوفة في التطبيق للطعن باعتراض الغير</w:t>
      </w:r>
      <w:r w:rsidR="00AB35C7" w:rsidRPr="00684E97">
        <w:rPr>
          <w:rFonts w:ascii="Simplified Arabic" w:hAnsi="Simplified Arabic" w:cs="Simplified Arabic"/>
          <w:sz w:val="28"/>
          <w:szCs w:val="28"/>
          <w:rtl/>
        </w:rPr>
        <w:t xml:space="preserve"> </w:t>
      </w:r>
      <w:r w:rsidRPr="00684E97">
        <w:rPr>
          <w:rFonts w:ascii="Simplified Arabic" w:hAnsi="Simplified Arabic" w:cs="Simplified Arabic"/>
          <w:sz w:val="28"/>
          <w:szCs w:val="28"/>
          <w:rtl/>
        </w:rPr>
        <w:t>ومثال ذلك لو أقام الدائن الدعوى عل</w:t>
      </w:r>
      <w:r w:rsidR="00684E97">
        <w:rPr>
          <w:rFonts w:ascii="Simplified Arabic" w:hAnsi="Simplified Arabic" w:cs="Simplified Arabic"/>
          <w:sz w:val="28"/>
          <w:szCs w:val="28"/>
          <w:rtl/>
        </w:rPr>
        <w:t>ى كفيل مدينه المتضامن مع المدين</w:t>
      </w:r>
      <w:r w:rsidRPr="00684E97">
        <w:rPr>
          <w:rFonts w:ascii="Simplified Arabic" w:hAnsi="Simplified Arabic" w:cs="Simplified Arabic"/>
          <w:sz w:val="28"/>
          <w:szCs w:val="28"/>
          <w:rtl/>
        </w:rPr>
        <w:t xml:space="preserve">، </w:t>
      </w:r>
      <w:r w:rsidR="00AB35C7" w:rsidRPr="00684E97">
        <w:rPr>
          <w:rFonts w:ascii="Simplified Arabic" w:hAnsi="Simplified Arabic" w:cs="Simplified Arabic"/>
          <w:sz w:val="28"/>
          <w:szCs w:val="28"/>
          <w:rtl/>
        </w:rPr>
        <w:t>و</w:t>
      </w:r>
      <w:r w:rsidR="00684E97">
        <w:rPr>
          <w:rFonts w:ascii="Simplified Arabic" w:hAnsi="Simplified Arabic" w:cs="Simplified Arabic"/>
          <w:sz w:val="28"/>
          <w:szCs w:val="28"/>
          <w:rtl/>
        </w:rPr>
        <w:t>تحصل حكماً عليه بالدين،  ثم علم المدين بهذا الحكم</w:t>
      </w:r>
      <w:r w:rsidRPr="00684E97">
        <w:rPr>
          <w:rFonts w:ascii="Simplified Arabic" w:hAnsi="Simplified Arabic" w:cs="Simplified Arabic"/>
          <w:sz w:val="28"/>
          <w:szCs w:val="28"/>
          <w:rtl/>
        </w:rPr>
        <w:t>، فأن له أن يعترض على هذا</w:t>
      </w:r>
      <w:r w:rsidR="00684E97">
        <w:rPr>
          <w:rFonts w:ascii="Simplified Arabic" w:hAnsi="Simplified Arabic" w:cs="Simplified Arabic"/>
          <w:sz w:val="28"/>
          <w:szCs w:val="28"/>
          <w:rtl/>
        </w:rPr>
        <w:t xml:space="preserve"> الحكم أمام المحكمة التي أصدرته</w:t>
      </w:r>
      <w:r w:rsidRPr="00684E97">
        <w:rPr>
          <w:rFonts w:ascii="Simplified Arabic" w:hAnsi="Simplified Arabic" w:cs="Simplified Arabic"/>
          <w:sz w:val="28"/>
          <w:szCs w:val="28"/>
          <w:rtl/>
        </w:rPr>
        <w:t>، ليثبت بدعوى اعتراض الغير إنه قد سدد الدين إلى الدائن</w:t>
      </w:r>
      <w:r w:rsidR="00AB35C7" w:rsidRPr="00684E97">
        <w:rPr>
          <w:rFonts w:ascii="Simplified Arabic" w:hAnsi="Simplified Arabic" w:cs="Simplified Arabic"/>
          <w:sz w:val="28"/>
          <w:szCs w:val="28"/>
          <w:rtl/>
        </w:rPr>
        <w:t xml:space="preserve"> </w:t>
      </w:r>
      <w:r w:rsidRPr="00684E97">
        <w:rPr>
          <w:rFonts w:ascii="Simplified Arabic" w:hAnsi="Simplified Arabic" w:cs="Simplified Arabic"/>
          <w:sz w:val="28"/>
          <w:szCs w:val="28"/>
          <w:rtl/>
        </w:rPr>
        <w:t>.</w:t>
      </w:r>
    </w:p>
    <w:p w:rsidR="00B0379C" w:rsidRPr="00FC51C0" w:rsidRDefault="00684E97" w:rsidP="00684E97">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B35C7" w:rsidRPr="00FC51C0">
        <w:rPr>
          <w:rFonts w:ascii="Simplified Arabic" w:hAnsi="Simplified Arabic" w:cs="Simplified Arabic"/>
          <w:sz w:val="28"/>
          <w:szCs w:val="28"/>
          <w:rtl/>
        </w:rPr>
        <w:t>و</w:t>
      </w:r>
      <w:r w:rsidR="00B0379C" w:rsidRPr="00FC51C0">
        <w:rPr>
          <w:rFonts w:ascii="Simplified Arabic" w:hAnsi="Simplified Arabic" w:cs="Simplified Arabic"/>
          <w:sz w:val="28"/>
          <w:szCs w:val="28"/>
          <w:rtl/>
        </w:rPr>
        <w:t xml:space="preserve">يقدم الطعن باعتراض الغير الأصلي بعريضة تشتمل فضلاً عن بيان السبب الذي أشارت إليه المادة (225/2) من </w:t>
      </w:r>
      <w:proofErr w:type="spellStart"/>
      <w:r w:rsidR="00AB35C7" w:rsidRPr="00FC51C0">
        <w:rPr>
          <w:rFonts w:ascii="Simplified Arabic" w:hAnsi="Simplified Arabic" w:cs="Simplified Arabic"/>
          <w:sz w:val="28"/>
          <w:szCs w:val="28"/>
          <w:rtl/>
        </w:rPr>
        <w:t>ق.م.ع</w:t>
      </w:r>
      <w:proofErr w:type="spellEnd"/>
      <w:r w:rsidR="00AB35C7" w:rsidRPr="00FC51C0">
        <w:rPr>
          <w:rFonts w:ascii="Simplified Arabic" w:hAnsi="Simplified Arabic" w:cs="Simplified Arabic"/>
          <w:sz w:val="28"/>
          <w:szCs w:val="28"/>
          <w:rtl/>
        </w:rPr>
        <w:t xml:space="preserve"> </w:t>
      </w:r>
      <w:r w:rsidR="00B0379C" w:rsidRPr="00FC51C0">
        <w:rPr>
          <w:rFonts w:ascii="Simplified Arabic" w:hAnsi="Simplified Arabic" w:cs="Simplified Arabic"/>
          <w:sz w:val="28"/>
          <w:szCs w:val="28"/>
          <w:rtl/>
        </w:rPr>
        <w:t xml:space="preserve">البيانات التي يجب أن </w:t>
      </w:r>
      <w:r w:rsidR="00AB35C7" w:rsidRPr="00FC51C0">
        <w:rPr>
          <w:rFonts w:ascii="Simplified Arabic" w:hAnsi="Simplified Arabic" w:cs="Simplified Arabic"/>
          <w:sz w:val="28"/>
          <w:szCs w:val="28"/>
          <w:rtl/>
        </w:rPr>
        <w:t>تشتمل</w:t>
      </w:r>
      <w:r w:rsidR="00B0379C" w:rsidRPr="00FC51C0">
        <w:rPr>
          <w:rFonts w:ascii="Simplified Arabic" w:hAnsi="Simplified Arabic" w:cs="Simplified Arabic"/>
          <w:sz w:val="28"/>
          <w:szCs w:val="28"/>
          <w:rtl/>
        </w:rPr>
        <w:t xml:space="preserve"> </w:t>
      </w:r>
      <w:r w:rsidR="00AB35C7" w:rsidRPr="00FC51C0">
        <w:rPr>
          <w:rFonts w:ascii="Simplified Arabic" w:hAnsi="Simplified Arabic" w:cs="Simplified Arabic"/>
          <w:sz w:val="28"/>
          <w:szCs w:val="28"/>
          <w:rtl/>
        </w:rPr>
        <w:t xml:space="preserve">عليها </w:t>
      </w:r>
      <w:r w:rsidR="00B0379C" w:rsidRPr="00FC51C0">
        <w:rPr>
          <w:rFonts w:ascii="Simplified Arabic" w:hAnsi="Simplified Arabic" w:cs="Simplified Arabic"/>
          <w:sz w:val="28"/>
          <w:szCs w:val="28"/>
          <w:rtl/>
        </w:rPr>
        <w:t xml:space="preserve">عريضة كل دعوى والمشار إليها في المادة من القانون المذكور من حيث اسم المحكمة المقدم إليها الاعتراض وتأريخ إقامة الدعوى وغيرها من تلك البيانات. </w:t>
      </w:r>
    </w:p>
    <w:p w:rsidR="00B0379C" w:rsidRPr="00FC51C0" w:rsidRDefault="00684E97" w:rsidP="00684E97">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0379C" w:rsidRPr="00FC51C0">
        <w:rPr>
          <w:rFonts w:ascii="Simplified Arabic" w:hAnsi="Simplified Arabic" w:cs="Simplified Arabic"/>
          <w:sz w:val="28"/>
          <w:szCs w:val="28"/>
          <w:rtl/>
        </w:rPr>
        <w:t xml:space="preserve">وبخصوص المحكمة المقدم إليها الاعتراض الأصلي ، فيجب أن تكون هي المحكمة التي أصدرت الحكم المعترض </w:t>
      </w:r>
      <w:r w:rsidR="00AB35C7" w:rsidRPr="00FC51C0">
        <w:rPr>
          <w:rFonts w:ascii="Simplified Arabic" w:hAnsi="Simplified Arabic" w:cs="Simplified Arabic"/>
          <w:sz w:val="28"/>
          <w:szCs w:val="28"/>
          <w:rtl/>
        </w:rPr>
        <w:t>تطبيقاً</w:t>
      </w:r>
      <w:r w:rsidR="00B0379C" w:rsidRPr="00FC51C0">
        <w:rPr>
          <w:rFonts w:ascii="Simplified Arabic" w:hAnsi="Simplified Arabic" w:cs="Simplified Arabic"/>
          <w:sz w:val="28"/>
          <w:szCs w:val="28"/>
          <w:rtl/>
        </w:rPr>
        <w:t xml:space="preserve"> </w:t>
      </w:r>
      <w:r w:rsidR="00AB35C7" w:rsidRPr="00FC51C0">
        <w:rPr>
          <w:rFonts w:ascii="Simplified Arabic" w:hAnsi="Simplified Arabic" w:cs="Simplified Arabic"/>
          <w:sz w:val="28"/>
          <w:szCs w:val="28"/>
          <w:rtl/>
        </w:rPr>
        <w:t>لنص</w:t>
      </w:r>
      <w:r w:rsidR="00B0379C" w:rsidRPr="00FC51C0">
        <w:rPr>
          <w:rFonts w:ascii="Simplified Arabic" w:hAnsi="Simplified Arabic" w:cs="Simplified Arabic"/>
          <w:sz w:val="28"/>
          <w:szCs w:val="28"/>
          <w:rtl/>
        </w:rPr>
        <w:t xml:space="preserve"> المادة (225/2) من </w:t>
      </w:r>
      <w:r w:rsidR="00AB35C7" w:rsidRPr="00FC51C0">
        <w:rPr>
          <w:rFonts w:ascii="Simplified Arabic" w:hAnsi="Simplified Arabic" w:cs="Simplified Arabic"/>
          <w:sz w:val="28"/>
          <w:szCs w:val="28"/>
          <w:rtl/>
        </w:rPr>
        <w:t>القانون ذاته .</w:t>
      </w:r>
    </w:p>
    <w:p w:rsidR="00684E97" w:rsidRDefault="00684E97" w:rsidP="00684E97">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0379C" w:rsidRPr="00FC51C0">
        <w:rPr>
          <w:rFonts w:ascii="Simplified Arabic" w:hAnsi="Simplified Arabic" w:cs="Simplified Arabic"/>
          <w:sz w:val="28"/>
          <w:szCs w:val="28"/>
          <w:rtl/>
        </w:rPr>
        <w:t>ويعلل هذا الاختصاص بأن  المحكم</w:t>
      </w:r>
      <w:r>
        <w:rPr>
          <w:rFonts w:ascii="Simplified Arabic" w:hAnsi="Simplified Arabic" w:cs="Simplified Arabic"/>
          <w:sz w:val="28"/>
          <w:szCs w:val="28"/>
          <w:rtl/>
        </w:rPr>
        <w:t>ة التي أصدرت الحكم المعترض عليه</w:t>
      </w:r>
      <w:r w:rsidR="00B0379C" w:rsidRPr="00FC51C0">
        <w:rPr>
          <w:rFonts w:ascii="Simplified Arabic" w:hAnsi="Simplified Arabic" w:cs="Simplified Arabic"/>
          <w:sz w:val="28"/>
          <w:szCs w:val="28"/>
          <w:rtl/>
        </w:rPr>
        <w:t>، تكون أدرى من غير</w:t>
      </w:r>
      <w:r>
        <w:rPr>
          <w:rFonts w:ascii="Simplified Arabic" w:hAnsi="Simplified Arabic" w:cs="Simplified Arabic"/>
          <w:sz w:val="28"/>
          <w:szCs w:val="28"/>
          <w:rtl/>
        </w:rPr>
        <w:t>ها بمضمون الدعوى وقيمة الاعتراض</w:t>
      </w:r>
      <w:r w:rsidR="00B0379C" w:rsidRPr="00FC51C0">
        <w:rPr>
          <w:rFonts w:ascii="Simplified Arabic" w:hAnsi="Simplified Arabic" w:cs="Simplified Arabic"/>
          <w:sz w:val="28"/>
          <w:szCs w:val="28"/>
          <w:rtl/>
        </w:rPr>
        <w:t>، فق</w:t>
      </w:r>
      <w:r>
        <w:rPr>
          <w:rFonts w:ascii="Simplified Arabic" w:hAnsi="Simplified Arabic" w:cs="Simplified Arabic"/>
          <w:sz w:val="28"/>
          <w:szCs w:val="28"/>
          <w:rtl/>
        </w:rPr>
        <w:t>د سبق لها وإن أطلعت على وقائعها</w:t>
      </w:r>
      <w:r w:rsidR="00B0379C" w:rsidRPr="00FC51C0">
        <w:rPr>
          <w:rFonts w:ascii="Simplified Arabic" w:hAnsi="Simplified Arabic" w:cs="Simplified Arabic"/>
          <w:sz w:val="28"/>
          <w:szCs w:val="28"/>
          <w:rtl/>
        </w:rPr>
        <w:t xml:space="preserve">، فهي </w:t>
      </w:r>
      <w:r w:rsidR="00B0379C" w:rsidRPr="00FC51C0">
        <w:rPr>
          <w:rFonts w:ascii="Simplified Arabic" w:hAnsi="Simplified Arabic" w:cs="Simplified Arabic"/>
          <w:sz w:val="28"/>
          <w:szCs w:val="28"/>
          <w:rtl/>
        </w:rPr>
        <w:lastRenderedPageBreak/>
        <w:t>تعطي للاعتراض منزلته من الاعتبار بالقبول أو بالرفض . فضلاً عن إن تلك المحكمة أم</w:t>
      </w:r>
      <w:r>
        <w:rPr>
          <w:rFonts w:ascii="Simplified Arabic" w:hAnsi="Simplified Arabic" w:cs="Simplified Arabic"/>
          <w:sz w:val="28"/>
          <w:szCs w:val="28"/>
          <w:rtl/>
        </w:rPr>
        <w:t>ا أن تقرر تعديل الحكم أو إبطاله</w:t>
      </w:r>
      <w:r w:rsidR="00B0379C" w:rsidRPr="00FC51C0">
        <w:rPr>
          <w:rFonts w:ascii="Simplified Arabic" w:hAnsi="Simplified Arabic" w:cs="Simplified Arabic"/>
          <w:sz w:val="28"/>
          <w:szCs w:val="28"/>
          <w:rtl/>
        </w:rPr>
        <w:t>، وهذا لا يــكون من اختصاص أي محكمة أخرى سواها</w:t>
      </w:r>
      <w:r w:rsidR="00AB35C7" w:rsidRPr="00FC51C0">
        <w:rPr>
          <w:rFonts w:ascii="Simplified Arabic" w:hAnsi="Simplified Arabic" w:cs="Simplified Arabic"/>
          <w:sz w:val="28"/>
          <w:szCs w:val="28"/>
          <w:vertAlign w:val="superscript"/>
          <w:rtl/>
        </w:rPr>
        <w:t>(</w:t>
      </w:r>
      <w:r w:rsidR="00B0379C" w:rsidRPr="00FC51C0">
        <w:rPr>
          <w:rStyle w:val="a4"/>
          <w:rFonts w:ascii="Simplified Arabic" w:hAnsi="Simplified Arabic" w:cs="Simplified Arabic"/>
          <w:sz w:val="28"/>
          <w:szCs w:val="28"/>
          <w:rtl/>
        </w:rPr>
        <w:footnoteReference w:id="41"/>
      </w:r>
      <w:r w:rsidR="00AB35C7" w:rsidRPr="00FC51C0">
        <w:rPr>
          <w:rFonts w:ascii="Simplified Arabic" w:hAnsi="Simplified Arabic" w:cs="Simplified Arabic"/>
          <w:sz w:val="28"/>
          <w:szCs w:val="28"/>
          <w:vertAlign w:val="superscript"/>
          <w:rtl/>
        </w:rPr>
        <w:t>)</w:t>
      </w:r>
      <w:r w:rsidR="00B0379C" w:rsidRPr="00FC51C0">
        <w:rPr>
          <w:rFonts w:ascii="Simplified Arabic" w:hAnsi="Simplified Arabic" w:cs="Simplified Arabic"/>
          <w:sz w:val="28"/>
          <w:szCs w:val="28"/>
          <w:rtl/>
        </w:rPr>
        <w:t>.</w:t>
      </w:r>
    </w:p>
    <w:p w:rsidR="00271AA0" w:rsidRPr="00FC51C0" w:rsidRDefault="00CA4895" w:rsidP="00684E97">
      <w:pPr>
        <w:jc w:val="both"/>
        <w:rPr>
          <w:rFonts w:ascii="Simplified Arabic" w:hAnsi="Simplified Arabic" w:cs="Simplified Arabic"/>
          <w:sz w:val="28"/>
          <w:szCs w:val="28"/>
          <w:rtl/>
        </w:rPr>
      </w:pPr>
      <w:r w:rsidRPr="00684E97">
        <w:rPr>
          <w:rFonts w:ascii="Simplified Arabic" w:hAnsi="Simplified Arabic" w:cs="Simplified Arabic"/>
          <w:sz w:val="28"/>
          <w:szCs w:val="28"/>
          <w:rtl/>
        </w:rPr>
        <w:t xml:space="preserve">   أما عن موقف </w:t>
      </w:r>
      <w:r w:rsidR="00AB35C7" w:rsidRPr="00684E97">
        <w:rPr>
          <w:rFonts w:ascii="Simplified Arabic" w:hAnsi="Simplified Arabic" w:cs="Simplified Arabic"/>
          <w:sz w:val="28"/>
          <w:szCs w:val="28"/>
          <w:rtl/>
        </w:rPr>
        <w:t>القانون</w:t>
      </w:r>
      <w:r w:rsidRPr="00684E97">
        <w:rPr>
          <w:rFonts w:ascii="Simplified Arabic" w:hAnsi="Simplified Arabic" w:cs="Simplified Arabic"/>
          <w:sz w:val="28"/>
          <w:szCs w:val="28"/>
          <w:rtl/>
        </w:rPr>
        <w:t xml:space="preserve"> </w:t>
      </w:r>
      <w:r w:rsidR="00AB35C7" w:rsidRPr="00684E97">
        <w:rPr>
          <w:rFonts w:ascii="Simplified Arabic" w:hAnsi="Simplified Arabic" w:cs="Simplified Arabic"/>
          <w:sz w:val="28"/>
          <w:szCs w:val="28"/>
          <w:rtl/>
        </w:rPr>
        <w:t>المقارن</w:t>
      </w:r>
      <w:r w:rsidR="00684E97">
        <w:rPr>
          <w:rFonts w:ascii="Simplified Arabic" w:hAnsi="Simplified Arabic" w:cs="Simplified Arabic"/>
          <w:sz w:val="28"/>
          <w:szCs w:val="28"/>
          <w:rtl/>
        </w:rPr>
        <w:t xml:space="preserve"> من اعتراض الغير الأصلي</w:t>
      </w:r>
      <w:r w:rsidRPr="00684E97">
        <w:rPr>
          <w:rFonts w:ascii="Simplified Arabic" w:hAnsi="Simplified Arabic" w:cs="Simplified Arabic"/>
          <w:sz w:val="28"/>
          <w:szCs w:val="28"/>
          <w:rtl/>
        </w:rPr>
        <w:t xml:space="preserve">، </w:t>
      </w:r>
      <w:r w:rsidR="00AB35C7" w:rsidRPr="00684E97">
        <w:rPr>
          <w:rFonts w:ascii="Simplified Arabic" w:hAnsi="Simplified Arabic" w:cs="Simplified Arabic"/>
          <w:sz w:val="28"/>
          <w:szCs w:val="28"/>
          <w:rtl/>
        </w:rPr>
        <w:t>ف</w:t>
      </w:r>
      <w:r w:rsidRPr="00684E97">
        <w:rPr>
          <w:rFonts w:ascii="Simplified Arabic" w:hAnsi="Simplified Arabic" w:cs="Simplified Arabic"/>
          <w:sz w:val="28"/>
          <w:szCs w:val="28"/>
          <w:rtl/>
        </w:rPr>
        <w:t xml:space="preserve">يلاحظ إن قانون المرافعات المدنية والتجارية المصري </w:t>
      </w:r>
      <w:r w:rsidR="00E94F51" w:rsidRPr="00684E97">
        <w:rPr>
          <w:rFonts w:ascii="Simplified Arabic" w:hAnsi="Simplified Arabic" w:cs="Simplified Arabic"/>
          <w:sz w:val="28"/>
          <w:szCs w:val="28"/>
          <w:rtl/>
        </w:rPr>
        <w:t xml:space="preserve">النافذ لم ينص على هذا الطريق من طرق الطعن ؛ أما القانون المصري </w:t>
      </w:r>
      <w:r w:rsidRPr="00684E97">
        <w:rPr>
          <w:rFonts w:ascii="Simplified Arabic" w:hAnsi="Simplified Arabic" w:cs="Simplified Arabic"/>
          <w:sz w:val="28"/>
          <w:szCs w:val="28"/>
          <w:rtl/>
        </w:rPr>
        <w:t xml:space="preserve">الملغى </w:t>
      </w:r>
      <w:r w:rsidR="00E94F51" w:rsidRPr="00684E97">
        <w:rPr>
          <w:rFonts w:ascii="Simplified Arabic" w:hAnsi="Simplified Arabic" w:cs="Simplified Arabic"/>
          <w:sz w:val="28"/>
          <w:szCs w:val="28"/>
          <w:rtl/>
        </w:rPr>
        <w:t>ف</w:t>
      </w:r>
      <w:r w:rsidRPr="00684E97">
        <w:rPr>
          <w:rFonts w:ascii="Simplified Arabic" w:hAnsi="Simplified Arabic" w:cs="Simplified Arabic"/>
          <w:sz w:val="28"/>
          <w:szCs w:val="28"/>
          <w:rtl/>
        </w:rPr>
        <w:t>لم يشر صراحة إلى صورة الاعتراض الأصلي وإنما أشار إليها ضمناً، حيث جاء فيه (( يرفع الاعتراض إلى المحكمة التي أصدرت الحكم ..</w:t>
      </w:r>
      <w:r w:rsidRPr="00FC51C0">
        <w:rPr>
          <w:rFonts w:ascii="Simplified Arabic" w:hAnsi="Simplified Arabic" w:cs="Simplified Arabic"/>
          <w:sz w:val="28"/>
          <w:szCs w:val="28"/>
          <w:rtl/>
        </w:rPr>
        <w:t xml:space="preserve"> )) ويقدم بورقة تكليف تعلن للخصم أو في محله الأصلي ويراعى في تحرير هذه الورقة وإعلانها القواعد العامة في أوراق التكليف بالحضور</w:t>
      </w:r>
      <w:r w:rsidR="00E94F51" w:rsidRPr="00FC51C0">
        <w:rPr>
          <w:rFonts w:ascii="Simplified Arabic" w:hAnsi="Simplified Arabic" w:cs="Simplified Arabic"/>
          <w:sz w:val="28"/>
          <w:szCs w:val="28"/>
          <w:vertAlign w:val="superscript"/>
          <w:rtl/>
        </w:rPr>
        <w:t>(</w:t>
      </w:r>
      <w:r w:rsidR="00E94F51" w:rsidRPr="00FC51C0">
        <w:rPr>
          <w:rStyle w:val="a4"/>
          <w:rFonts w:ascii="Simplified Arabic" w:hAnsi="Simplified Arabic" w:cs="Simplified Arabic"/>
          <w:sz w:val="28"/>
          <w:szCs w:val="28"/>
          <w:rtl/>
        </w:rPr>
        <w:footnoteReference w:id="42"/>
      </w:r>
      <w:r w:rsidR="00E94F51" w:rsidRPr="00FC51C0">
        <w:rPr>
          <w:rFonts w:ascii="Simplified Arabic" w:hAnsi="Simplified Arabic" w:cs="Simplified Arabic"/>
          <w:sz w:val="28"/>
          <w:szCs w:val="28"/>
          <w:vertAlign w:val="superscript"/>
          <w:rtl/>
        </w:rPr>
        <w:t>)</w:t>
      </w:r>
      <w:r w:rsidR="00271AA0" w:rsidRPr="00FC51C0">
        <w:rPr>
          <w:rFonts w:ascii="Simplified Arabic" w:hAnsi="Simplified Arabic" w:cs="Simplified Arabic"/>
          <w:sz w:val="28"/>
          <w:szCs w:val="28"/>
          <w:rtl/>
        </w:rPr>
        <w:t>.</w:t>
      </w:r>
    </w:p>
    <w:p w:rsidR="0088396C" w:rsidRPr="00FC51C0" w:rsidRDefault="0088396C" w:rsidP="00684E97">
      <w:pPr>
        <w:spacing w:after="0" w:line="240" w:lineRule="auto"/>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الفرع الثاني</w:t>
      </w:r>
    </w:p>
    <w:p w:rsidR="00E639FE" w:rsidRPr="00FC51C0" w:rsidRDefault="0088396C" w:rsidP="00684E97">
      <w:pPr>
        <w:spacing w:after="0" w:line="240" w:lineRule="auto"/>
        <w:jc w:val="center"/>
        <w:rPr>
          <w:rFonts w:ascii="Simplified Arabic" w:hAnsi="Simplified Arabic" w:cs="Simplified Arabic"/>
          <w:b/>
          <w:bCs/>
          <w:sz w:val="28"/>
          <w:szCs w:val="28"/>
          <w:rtl/>
        </w:rPr>
      </w:pPr>
      <w:r w:rsidRPr="00FC51C0">
        <w:rPr>
          <w:rFonts w:ascii="Simplified Arabic" w:hAnsi="Simplified Arabic" w:cs="Simplified Arabic"/>
          <w:b/>
          <w:bCs/>
          <w:sz w:val="28"/>
          <w:szCs w:val="28"/>
          <w:rtl/>
        </w:rPr>
        <w:t>اعتراض الغير الطارئ</w:t>
      </w:r>
    </w:p>
    <w:p w:rsidR="00E639FE" w:rsidRPr="00684E97" w:rsidRDefault="00684E97" w:rsidP="00684E97">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639FE" w:rsidRPr="00684E97">
        <w:rPr>
          <w:rFonts w:ascii="Simplified Arabic" w:hAnsi="Simplified Arabic" w:cs="Simplified Arabic"/>
          <w:sz w:val="28"/>
          <w:szCs w:val="28"/>
          <w:rtl/>
        </w:rPr>
        <w:t xml:space="preserve">يقصد باعتراض الغير الطارئ </w:t>
      </w:r>
      <w:r w:rsidR="00826B57" w:rsidRPr="00684E97">
        <w:rPr>
          <w:rFonts w:ascii="Simplified Arabic" w:hAnsi="Simplified Arabic" w:cs="Simplified Arabic"/>
          <w:sz w:val="28"/>
          <w:szCs w:val="28"/>
          <w:rtl/>
        </w:rPr>
        <w:t>:</w:t>
      </w:r>
      <w:r w:rsidR="00E639FE" w:rsidRPr="00684E97">
        <w:rPr>
          <w:rFonts w:ascii="Simplified Arabic" w:hAnsi="Simplified Arabic" w:cs="Simplified Arabic"/>
          <w:sz w:val="28"/>
          <w:szCs w:val="28"/>
          <w:rtl/>
        </w:rPr>
        <w:t xml:space="preserve"> </w:t>
      </w:r>
      <w:r w:rsidR="00271AA0" w:rsidRPr="00684E97">
        <w:rPr>
          <w:rFonts w:ascii="Simplified Arabic" w:hAnsi="Simplified Arabic" w:cs="Simplified Arabic"/>
          <w:sz w:val="28"/>
          <w:szCs w:val="28"/>
          <w:rtl/>
        </w:rPr>
        <w:t xml:space="preserve">ذلك </w:t>
      </w:r>
      <w:r w:rsidR="00E639FE" w:rsidRPr="00684E97">
        <w:rPr>
          <w:rFonts w:ascii="Simplified Arabic" w:hAnsi="Simplified Arabic" w:cs="Simplified Arabic"/>
          <w:sz w:val="28"/>
          <w:szCs w:val="28"/>
          <w:rtl/>
        </w:rPr>
        <w:t>الاعتراض الذي يورده أحد طرفي الدعوى بشكل دعوى حادثة أثناء رؤية الدعوى القائمة بينهما على حكم سابق يبرزه</w:t>
      </w:r>
      <w:r w:rsidR="00826B57" w:rsidRPr="00684E97">
        <w:rPr>
          <w:rFonts w:ascii="Simplified Arabic" w:hAnsi="Simplified Arabic" w:cs="Simplified Arabic"/>
          <w:sz w:val="28"/>
          <w:szCs w:val="28"/>
          <w:rtl/>
        </w:rPr>
        <w:t>ُ</w:t>
      </w:r>
      <w:r w:rsidR="00E639FE" w:rsidRPr="00684E97">
        <w:rPr>
          <w:rFonts w:ascii="Simplified Arabic" w:hAnsi="Simplified Arabic" w:cs="Simplified Arabic"/>
          <w:sz w:val="28"/>
          <w:szCs w:val="28"/>
          <w:rtl/>
        </w:rPr>
        <w:t xml:space="preserve"> خصمه ليثبت به ادعاءه</w:t>
      </w:r>
      <w:r w:rsidR="00271AA0" w:rsidRPr="00684E97">
        <w:rPr>
          <w:rFonts w:ascii="Simplified Arabic" w:hAnsi="Simplified Arabic" w:cs="Simplified Arabic"/>
          <w:sz w:val="28"/>
          <w:szCs w:val="28"/>
          <w:rtl/>
        </w:rPr>
        <w:t xml:space="preserve"> </w:t>
      </w:r>
      <w:r w:rsidR="00271AA0" w:rsidRPr="00684E97">
        <w:rPr>
          <w:rFonts w:ascii="Simplified Arabic" w:hAnsi="Simplified Arabic" w:cs="Simplified Arabic"/>
          <w:sz w:val="28"/>
          <w:szCs w:val="28"/>
          <w:vertAlign w:val="superscript"/>
          <w:rtl/>
        </w:rPr>
        <w:t>(</w:t>
      </w:r>
      <w:r w:rsidR="00271AA0" w:rsidRPr="00684E97">
        <w:rPr>
          <w:rStyle w:val="a4"/>
          <w:rFonts w:ascii="Simplified Arabic" w:hAnsi="Simplified Arabic" w:cs="Simplified Arabic"/>
          <w:sz w:val="28"/>
          <w:szCs w:val="28"/>
          <w:rtl/>
        </w:rPr>
        <w:footnoteReference w:id="43"/>
      </w:r>
      <w:r w:rsidR="00271AA0" w:rsidRPr="00684E97">
        <w:rPr>
          <w:rFonts w:ascii="Simplified Arabic" w:hAnsi="Simplified Arabic" w:cs="Simplified Arabic"/>
          <w:sz w:val="28"/>
          <w:szCs w:val="28"/>
          <w:vertAlign w:val="superscript"/>
          <w:rtl/>
        </w:rPr>
        <w:t>)</w:t>
      </w:r>
      <w:r w:rsidR="00271AA0" w:rsidRPr="00684E97">
        <w:rPr>
          <w:rFonts w:ascii="Simplified Arabic" w:hAnsi="Simplified Arabic" w:cs="Simplified Arabic"/>
          <w:sz w:val="28"/>
          <w:szCs w:val="28"/>
          <w:rtl/>
        </w:rPr>
        <w:t>.</w:t>
      </w:r>
    </w:p>
    <w:p w:rsidR="00E639FE" w:rsidRPr="00684E97" w:rsidRDefault="00684E97" w:rsidP="00684E97">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271AA0" w:rsidRPr="00684E97">
        <w:rPr>
          <w:rFonts w:ascii="Simplified Arabic" w:hAnsi="Simplified Arabic" w:cs="Simplified Arabic"/>
          <w:sz w:val="28"/>
          <w:szCs w:val="28"/>
          <w:rtl/>
        </w:rPr>
        <w:t xml:space="preserve">وسمي بالاعتراض الطارئ لأنه لا يقام بصفة دعوى اصلية ، بل يطرأ أثناء دعوى اخرى على حكم يقدمه احد الخصمين تأييداً لدعواه المرفوعة </w:t>
      </w:r>
      <w:r w:rsidR="00E639FE" w:rsidRPr="00684E97">
        <w:rPr>
          <w:rFonts w:ascii="Simplified Arabic" w:hAnsi="Simplified Arabic" w:cs="Simplified Arabic"/>
          <w:sz w:val="28"/>
          <w:szCs w:val="28"/>
          <w:rtl/>
        </w:rPr>
        <w:t>والاعت</w:t>
      </w:r>
      <w:r>
        <w:rPr>
          <w:rFonts w:ascii="Simplified Arabic" w:hAnsi="Simplified Arabic" w:cs="Simplified Arabic"/>
          <w:sz w:val="28"/>
          <w:szCs w:val="28"/>
          <w:rtl/>
        </w:rPr>
        <w:t>راض الطارئ مثلما يقدم من المدعي</w:t>
      </w:r>
      <w:r w:rsidR="00E639FE" w:rsidRPr="00684E97">
        <w:rPr>
          <w:rFonts w:ascii="Simplified Arabic" w:hAnsi="Simplified Arabic" w:cs="Simplified Arabic"/>
          <w:sz w:val="28"/>
          <w:szCs w:val="28"/>
          <w:rtl/>
        </w:rPr>
        <w:t>، يقدم أيضاً من المدعى عليه في الدعوى القائمة بينهما</w:t>
      </w:r>
      <w:r>
        <w:rPr>
          <w:rFonts w:ascii="Simplified Arabic" w:hAnsi="Simplified Arabic" w:cs="Simplified Arabic"/>
          <w:sz w:val="28"/>
          <w:szCs w:val="28"/>
          <w:rtl/>
        </w:rPr>
        <w:t xml:space="preserve"> ومثال على تقديمه من قبل المدعي</w:t>
      </w:r>
      <w:r w:rsidR="00E639FE" w:rsidRPr="00684E97">
        <w:rPr>
          <w:rFonts w:ascii="Simplified Arabic" w:hAnsi="Simplified Arabic" w:cs="Simplified Arabic"/>
          <w:sz w:val="28"/>
          <w:szCs w:val="28"/>
          <w:rtl/>
        </w:rPr>
        <w:t>، حالة أن يقيم شخص دعوى على متولي الوقف مطالباً إيا</w:t>
      </w:r>
      <w:r>
        <w:rPr>
          <w:rFonts w:ascii="Simplified Arabic" w:hAnsi="Simplified Arabic" w:cs="Simplified Arabic"/>
          <w:sz w:val="28"/>
          <w:szCs w:val="28"/>
          <w:rtl/>
        </w:rPr>
        <w:t>ه بما يصيبه من الغلة لسنة معينة</w:t>
      </w:r>
      <w:r w:rsidR="00E639FE" w:rsidRPr="00684E97">
        <w:rPr>
          <w:rFonts w:ascii="Simplified Arabic" w:hAnsi="Simplified Arabic" w:cs="Simplified Arabic"/>
          <w:sz w:val="28"/>
          <w:szCs w:val="28"/>
          <w:rtl/>
        </w:rPr>
        <w:t>، بوصفة ممن تنطبق علي</w:t>
      </w:r>
      <w:r>
        <w:rPr>
          <w:rFonts w:ascii="Simplified Arabic" w:hAnsi="Simplified Arabic" w:cs="Simplified Arabic"/>
          <w:sz w:val="28"/>
          <w:szCs w:val="28"/>
          <w:rtl/>
        </w:rPr>
        <w:t>ه شرائط الوقف بموجب أحكام سابقة</w:t>
      </w:r>
      <w:r w:rsidR="00E639FE" w:rsidRPr="00684E97">
        <w:rPr>
          <w:rFonts w:ascii="Simplified Arabic" w:hAnsi="Simplified Arabic" w:cs="Simplified Arabic"/>
          <w:sz w:val="28"/>
          <w:szCs w:val="28"/>
          <w:rtl/>
        </w:rPr>
        <w:t xml:space="preserve">، وكان المدعي من أولاد البنات فأبرز المدعى عليه (متولي الوقف ) حكماً يعارض به أحكام </w:t>
      </w:r>
      <w:r w:rsidR="00E639FE" w:rsidRPr="00684E97">
        <w:rPr>
          <w:rFonts w:ascii="Simplified Arabic" w:hAnsi="Simplified Arabic" w:cs="Simplified Arabic"/>
          <w:sz w:val="28"/>
          <w:szCs w:val="28"/>
          <w:rtl/>
        </w:rPr>
        <w:lastRenderedPageBreak/>
        <w:t>المدعي و بموجبه</w:t>
      </w:r>
      <w:r>
        <w:rPr>
          <w:rFonts w:ascii="Simplified Arabic" w:hAnsi="Simplified Arabic" w:cs="Simplified Arabic"/>
          <w:sz w:val="28"/>
          <w:szCs w:val="28"/>
          <w:rtl/>
        </w:rPr>
        <w:t xml:space="preserve"> يحرم أولاد البنات  من الارتزاق</w:t>
      </w:r>
      <w:r w:rsidR="00E639FE" w:rsidRPr="00684E97">
        <w:rPr>
          <w:rFonts w:ascii="Simplified Arabic" w:hAnsi="Simplified Arabic" w:cs="Simplified Arabic"/>
          <w:sz w:val="28"/>
          <w:szCs w:val="28"/>
          <w:rtl/>
        </w:rPr>
        <w:t>، فيتصدى المدعي لذلك الحكم بالطعن فيه باعتراض الغير الطارئ</w:t>
      </w:r>
      <w:r w:rsidR="00271AA0" w:rsidRPr="00684E97">
        <w:rPr>
          <w:rFonts w:ascii="Simplified Arabic" w:hAnsi="Simplified Arabic" w:cs="Simplified Arabic"/>
          <w:sz w:val="28"/>
          <w:szCs w:val="28"/>
          <w:rtl/>
        </w:rPr>
        <w:t>.</w:t>
      </w:r>
    </w:p>
    <w:p w:rsidR="00E639FE" w:rsidRPr="00684E97" w:rsidRDefault="00684E97" w:rsidP="00684E97">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أما تقديمه من قبل المدعى عليه</w:t>
      </w:r>
      <w:r w:rsidR="00E639FE" w:rsidRPr="00684E97">
        <w:rPr>
          <w:rFonts w:ascii="Simplified Arabic" w:hAnsi="Simplified Arabic" w:cs="Simplified Arabic"/>
          <w:sz w:val="28"/>
          <w:szCs w:val="28"/>
          <w:rtl/>
        </w:rPr>
        <w:t>، فمثال ذلك حالة أن يطالب المدعي شريكه ببدل إيجار حصته من العقار المشتر</w:t>
      </w:r>
      <w:r>
        <w:rPr>
          <w:rFonts w:ascii="Simplified Arabic" w:hAnsi="Simplified Arabic" w:cs="Simplified Arabic"/>
          <w:sz w:val="28"/>
          <w:szCs w:val="28"/>
          <w:rtl/>
        </w:rPr>
        <w:t>ك وأنكر المدعى عليه الدعوى</w:t>
      </w:r>
      <w:r w:rsidR="00E639FE" w:rsidRPr="00684E97">
        <w:rPr>
          <w:rFonts w:ascii="Simplified Arabic" w:hAnsi="Simplified Arabic" w:cs="Simplified Arabic"/>
          <w:sz w:val="28"/>
          <w:szCs w:val="28"/>
          <w:rtl/>
        </w:rPr>
        <w:t xml:space="preserve">، فأبرز المدعي حكماً </w:t>
      </w:r>
      <w:proofErr w:type="spellStart"/>
      <w:r w:rsidR="00E639FE" w:rsidRPr="00684E97">
        <w:rPr>
          <w:rFonts w:ascii="Simplified Arabic" w:hAnsi="Simplified Arabic" w:cs="Simplified Arabic"/>
          <w:sz w:val="28"/>
          <w:szCs w:val="28"/>
          <w:rtl/>
        </w:rPr>
        <w:t>استحصله</w:t>
      </w:r>
      <w:proofErr w:type="spellEnd"/>
      <w:r w:rsidR="00E639FE" w:rsidRPr="00684E97">
        <w:rPr>
          <w:rFonts w:ascii="Simplified Arabic" w:hAnsi="Simplified Arabic" w:cs="Simplified Arabic"/>
          <w:sz w:val="28"/>
          <w:szCs w:val="28"/>
          <w:rtl/>
        </w:rPr>
        <w:t xml:space="preserve"> على شخص أخر غير الم</w:t>
      </w:r>
      <w:r>
        <w:rPr>
          <w:rFonts w:ascii="Simplified Arabic" w:hAnsi="Simplified Arabic" w:cs="Simplified Arabic"/>
          <w:sz w:val="28"/>
          <w:szCs w:val="28"/>
          <w:rtl/>
        </w:rPr>
        <w:t>دعى عليه متضمناً الحكم له بحصته</w:t>
      </w:r>
      <w:r w:rsidR="00E639FE" w:rsidRPr="00684E97">
        <w:rPr>
          <w:rFonts w:ascii="Simplified Arabic" w:hAnsi="Simplified Arabic" w:cs="Simplified Arabic"/>
          <w:sz w:val="28"/>
          <w:szCs w:val="28"/>
          <w:rtl/>
        </w:rPr>
        <w:t>، فيتصدى له المدعى عليه بطريق اعتراض الغير الطارئ</w:t>
      </w:r>
      <w:r w:rsidR="000D2EE3" w:rsidRPr="00684E97">
        <w:rPr>
          <w:rFonts w:ascii="Simplified Arabic" w:hAnsi="Simplified Arabic" w:cs="Simplified Arabic"/>
          <w:sz w:val="28"/>
          <w:szCs w:val="28"/>
          <w:vertAlign w:val="superscript"/>
          <w:rtl/>
        </w:rPr>
        <w:t>(</w:t>
      </w:r>
      <w:r w:rsidR="00271AA0" w:rsidRPr="00684E97">
        <w:rPr>
          <w:rStyle w:val="a4"/>
          <w:rFonts w:ascii="Simplified Arabic" w:hAnsi="Simplified Arabic" w:cs="Simplified Arabic"/>
          <w:sz w:val="28"/>
          <w:szCs w:val="28"/>
          <w:rtl/>
        </w:rPr>
        <w:footnoteReference w:id="44"/>
      </w:r>
      <w:r w:rsidR="000D2EE3" w:rsidRPr="00684E97">
        <w:rPr>
          <w:rFonts w:ascii="Simplified Arabic" w:hAnsi="Simplified Arabic" w:cs="Simplified Arabic"/>
          <w:sz w:val="28"/>
          <w:szCs w:val="28"/>
          <w:vertAlign w:val="superscript"/>
          <w:rtl/>
        </w:rPr>
        <w:t>)</w:t>
      </w:r>
      <w:r w:rsidR="000D2EE3" w:rsidRPr="00684E97">
        <w:rPr>
          <w:rFonts w:ascii="Simplified Arabic" w:hAnsi="Simplified Arabic" w:cs="Simplified Arabic"/>
          <w:sz w:val="28"/>
          <w:szCs w:val="28"/>
          <w:rtl/>
        </w:rPr>
        <w:t>.</w:t>
      </w:r>
    </w:p>
    <w:p w:rsidR="00684E97" w:rsidRPr="00684E97" w:rsidRDefault="00E639FE" w:rsidP="00684E97">
      <w:pPr>
        <w:jc w:val="both"/>
        <w:rPr>
          <w:rFonts w:ascii="Simplified Arabic" w:hAnsi="Simplified Arabic" w:cs="Simplified Arabic"/>
          <w:sz w:val="28"/>
          <w:szCs w:val="28"/>
          <w:rtl/>
        </w:rPr>
      </w:pPr>
      <w:r w:rsidRPr="00FC51C0">
        <w:rPr>
          <w:rFonts w:ascii="Simplified Arabic" w:hAnsi="Simplified Arabic" w:cs="Simplified Arabic"/>
          <w:sz w:val="28"/>
          <w:szCs w:val="28"/>
          <w:rtl/>
        </w:rPr>
        <w:t>ويقدم الاعتراض الطارئ بطلب تحريري أي بعريضة أو بطلب شفوي</w:t>
      </w:r>
      <w:r w:rsidR="004B0885">
        <w:rPr>
          <w:rFonts w:ascii="Simplified Arabic" w:hAnsi="Simplified Arabic" w:cs="Simplified Arabic" w:hint="cs"/>
          <w:sz w:val="28"/>
          <w:szCs w:val="28"/>
          <w:rtl/>
        </w:rPr>
        <w:t xml:space="preserve">، </w:t>
      </w:r>
      <w:r w:rsidRPr="00FC51C0">
        <w:rPr>
          <w:rFonts w:ascii="Simplified Arabic" w:hAnsi="Simplified Arabic" w:cs="Simplified Arabic"/>
          <w:sz w:val="28"/>
          <w:szCs w:val="28"/>
          <w:rtl/>
        </w:rPr>
        <w:t xml:space="preserve">وهذا ما أشارت إليه المادة (226/1) من قانون المرافعات </w:t>
      </w:r>
      <w:r w:rsidR="00271AA0" w:rsidRPr="00FC51C0">
        <w:rPr>
          <w:rFonts w:ascii="Simplified Arabic" w:hAnsi="Simplified Arabic" w:cs="Simplified Arabic"/>
          <w:sz w:val="28"/>
          <w:szCs w:val="28"/>
          <w:rtl/>
        </w:rPr>
        <w:t xml:space="preserve">المدنية </w:t>
      </w:r>
      <w:r w:rsidRPr="00FC51C0">
        <w:rPr>
          <w:rFonts w:ascii="Simplified Arabic" w:hAnsi="Simplified Arabic" w:cs="Simplified Arabic"/>
          <w:sz w:val="28"/>
          <w:szCs w:val="28"/>
          <w:rtl/>
        </w:rPr>
        <w:t xml:space="preserve">وبهذا يكون المعترض اعتراض الغير </w:t>
      </w:r>
      <w:r w:rsidRPr="00684E97">
        <w:rPr>
          <w:rFonts w:ascii="Simplified Arabic" w:hAnsi="Simplified Arabic" w:cs="Simplified Arabic"/>
          <w:sz w:val="28"/>
          <w:szCs w:val="28"/>
          <w:rtl/>
        </w:rPr>
        <w:t>مخير في كيف</w:t>
      </w:r>
      <w:r w:rsidR="004B0885">
        <w:rPr>
          <w:rFonts w:ascii="Simplified Arabic" w:hAnsi="Simplified Arabic" w:cs="Simplified Arabic"/>
          <w:sz w:val="28"/>
          <w:szCs w:val="28"/>
          <w:rtl/>
        </w:rPr>
        <w:t>ية  تقديم اعتراضه الطارئ</w:t>
      </w:r>
      <w:r w:rsidRPr="00684E97">
        <w:rPr>
          <w:rFonts w:ascii="Simplified Arabic" w:hAnsi="Simplified Arabic" w:cs="Simplified Arabic"/>
          <w:sz w:val="28"/>
          <w:szCs w:val="28"/>
          <w:rtl/>
        </w:rPr>
        <w:t>.</w:t>
      </w:r>
    </w:p>
    <w:p w:rsidR="00E639FE" w:rsidRPr="00684E97" w:rsidRDefault="00E639FE" w:rsidP="004B0885">
      <w:pPr>
        <w:spacing w:after="0"/>
        <w:jc w:val="both"/>
        <w:rPr>
          <w:rFonts w:ascii="Simplified Arabic" w:hAnsi="Simplified Arabic" w:cs="Simplified Arabic"/>
          <w:sz w:val="28"/>
          <w:szCs w:val="28"/>
          <w:rtl/>
        </w:rPr>
      </w:pPr>
      <w:r w:rsidRPr="00684E97">
        <w:rPr>
          <w:rFonts w:ascii="Simplified Arabic" w:hAnsi="Simplified Arabic" w:cs="Simplified Arabic"/>
          <w:sz w:val="28"/>
          <w:szCs w:val="28"/>
          <w:rtl/>
        </w:rPr>
        <w:t xml:space="preserve"> أما عن موقف القوانين المقارنة من اعتراض الغير الطارئ، فيلاحظ إن قانون المرافعات المدنية والتجارية المصر</w:t>
      </w:r>
      <w:r w:rsidR="004B0885">
        <w:rPr>
          <w:rFonts w:ascii="Simplified Arabic" w:hAnsi="Simplified Arabic" w:cs="Simplified Arabic"/>
          <w:sz w:val="28"/>
          <w:szCs w:val="28"/>
          <w:rtl/>
        </w:rPr>
        <w:t>ي الملغى أشار ضمناً لهذه الصورة</w:t>
      </w:r>
      <w:r w:rsidRPr="00684E97">
        <w:rPr>
          <w:rFonts w:ascii="Simplified Arabic" w:hAnsi="Simplified Arabic" w:cs="Simplified Arabic"/>
          <w:sz w:val="28"/>
          <w:szCs w:val="28"/>
          <w:rtl/>
        </w:rPr>
        <w:t>، حيث جاء فيه (( يجوز رفع الاعتراض على صورة طلب عارض بطريق التتبع لدعوى أخرى قائمة ...)) وتختص المحكمة المقدم إليها بنظره، إذا كانت مختصة نوعياً بنظر النزاع الذي فصل فيه الحكم المعترض عليه ومن درجة المحكمة التي أصدرته أو أعلى منها</w:t>
      </w:r>
      <w:r w:rsidR="000D2EE3" w:rsidRPr="00684E97">
        <w:rPr>
          <w:rFonts w:ascii="Simplified Arabic" w:hAnsi="Simplified Arabic" w:cs="Simplified Arabic"/>
          <w:sz w:val="28"/>
          <w:szCs w:val="28"/>
          <w:vertAlign w:val="superscript"/>
          <w:rtl/>
        </w:rPr>
        <w:t>(</w:t>
      </w:r>
      <w:r w:rsidRPr="00684E97">
        <w:rPr>
          <w:rStyle w:val="a4"/>
          <w:rFonts w:ascii="Simplified Arabic" w:hAnsi="Simplified Arabic" w:cs="Simplified Arabic"/>
          <w:sz w:val="28"/>
          <w:szCs w:val="28"/>
          <w:rtl/>
        </w:rPr>
        <w:footnoteReference w:id="45"/>
      </w:r>
      <w:r w:rsidR="000D2EE3" w:rsidRPr="00684E97">
        <w:rPr>
          <w:rFonts w:ascii="Simplified Arabic" w:hAnsi="Simplified Arabic" w:cs="Simplified Arabic"/>
          <w:sz w:val="28"/>
          <w:szCs w:val="28"/>
          <w:vertAlign w:val="superscript"/>
          <w:rtl/>
        </w:rPr>
        <w:t>)</w:t>
      </w:r>
      <w:r w:rsidR="000D2EE3" w:rsidRPr="00684E97">
        <w:rPr>
          <w:rFonts w:ascii="Simplified Arabic" w:hAnsi="Simplified Arabic" w:cs="Simplified Arabic"/>
          <w:sz w:val="28"/>
          <w:szCs w:val="28"/>
          <w:rtl/>
        </w:rPr>
        <w:t xml:space="preserve"> </w:t>
      </w:r>
      <w:r w:rsidRPr="00684E97">
        <w:rPr>
          <w:rFonts w:ascii="Simplified Arabic" w:hAnsi="Simplified Arabic" w:cs="Simplified Arabic"/>
          <w:sz w:val="28"/>
          <w:szCs w:val="28"/>
          <w:rtl/>
        </w:rPr>
        <w:t>وإلا فلا يجوز رفع الاعتراض إلا بدعوى أصلية ترفع إلى المحكمة التي أصدرت الحكم، من دون أن يوجب ذلك على المحكمة المقدم إليها أو على المعترض.</w:t>
      </w:r>
    </w:p>
    <w:p w:rsidR="00E639FE" w:rsidRPr="00FC51C0" w:rsidRDefault="004B0885" w:rsidP="004B0885">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639FE" w:rsidRPr="00FC51C0">
        <w:rPr>
          <w:rFonts w:ascii="Simplified Arabic" w:hAnsi="Simplified Arabic" w:cs="Simplified Arabic"/>
          <w:sz w:val="28"/>
          <w:szCs w:val="28"/>
          <w:rtl/>
        </w:rPr>
        <w:t xml:space="preserve">يلاحظ إن </w:t>
      </w:r>
      <w:r w:rsidR="00271AA0" w:rsidRPr="00FC51C0">
        <w:rPr>
          <w:rFonts w:ascii="Simplified Arabic" w:hAnsi="Simplified Arabic" w:cs="Simplified Arabic"/>
          <w:sz w:val="28"/>
          <w:szCs w:val="28"/>
          <w:rtl/>
        </w:rPr>
        <w:t>القانون</w:t>
      </w:r>
      <w:r w:rsidR="00E639FE" w:rsidRPr="00FC51C0">
        <w:rPr>
          <w:rFonts w:ascii="Simplified Arabic" w:hAnsi="Simplified Arabic" w:cs="Simplified Arabic"/>
          <w:sz w:val="28"/>
          <w:szCs w:val="28"/>
          <w:rtl/>
        </w:rPr>
        <w:t xml:space="preserve"> </w:t>
      </w:r>
      <w:r w:rsidR="00271AA0" w:rsidRPr="00FC51C0">
        <w:rPr>
          <w:rFonts w:ascii="Simplified Arabic" w:hAnsi="Simplified Arabic" w:cs="Simplified Arabic"/>
          <w:sz w:val="28"/>
          <w:szCs w:val="28"/>
          <w:rtl/>
        </w:rPr>
        <w:t>المقارن</w:t>
      </w:r>
      <w:r w:rsidR="00E639FE" w:rsidRPr="00FC51C0">
        <w:rPr>
          <w:rFonts w:ascii="Simplified Arabic" w:hAnsi="Simplified Arabic" w:cs="Simplified Arabic"/>
          <w:sz w:val="28"/>
          <w:szCs w:val="28"/>
          <w:rtl/>
        </w:rPr>
        <w:t xml:space="preserve"> </w:t>
      </w:r>
      <w:r w:rsidR="00271AA0" w:rsidRPr="00FC51C0">
        <w:rPr>
          <w:rFonts w:ascii="Simplified Arabic" w:hAnsi="Simplified Arabic" w:cs="Simplified Arabic"/>
          <w:sz w:val="28"/>
          <w:szCs w:val="28"/>
          <w:rtl/>
        </w:rPr>
        <w:t>ي</w:t>
      </w:r>
      <w:r w:rsidR="00E639FE" w:rsidRPr="00FC51C0">
        <w:rPr>
          <w:rFonts w:ascii="Simplified Arabic" w:hAnsi="Simplified Arabic" w:cs="Simplified Arabic"/>
          <w:sz w:val="28"/>
          <w:szCs w:val="28"/>
          <w:rtl/>
        </w:rPr>
        <w:t xml:space="preserve">تفق مع  قانون المرافعات المدنية العراقي من حيث الشروط الواجب توافرها لاختصاص المحكمة بنظر الاعتراض الطارئ إلا إنها جاءت </w:t>
      </w:r>
      <w:r>
        <w:rPr>
          <w:rFonts w:ascii="Simplified Arabic" w:hAnsi="Simplified Arabic" w:cs="Simplified Arabic"/>
          <w:sz w:val="28"/>
          <w:szCs w:val="28"/>
          <w:rtl/>
        </w:rPr>
        <w:t>مختلفة عنها من حيث كيفية تقديمه</w:t>
      </w:r>
      <w:r w:rsidR="00E639FE" w:rsidRPr="00FC51C0">
        <w:rPr>
          <w:rFonts w:ascii="Simplified Arabic" w:hAnsi="Simplified Arabic" w:cs="Simplified Arabic"/>
          <w:sz w:val="28"/>
          <w:szCs w:val="28"/>
          <w:rtl/>
        </w:rPr>
        <w:t>،</w:t>
      </w:r>
      <w:r w:rsidR="007C1413">
        <w:rPr>
          <w:rFonts w:ascii="Simplified Arabic" w:hAnsi="Simplified Arabic" w:cs="Simplified Arabic" w:hint="cs"/>
          <w:sz w:val="28"/>
          <w:szCs w:val="28"/>
          <w:rtl/>
        </w:rPr>
        <w:t xml:space="preserve"> </w:t>
      </w:r>
      <w:r w:rsidR="00E639FE" w:rsidRPr="00FC51C0">
        <w:rPr>
          <w:rFonts w:ascii="Simplified Arabic" w:hAnsi="Simplified Arabic" w:cs="Simplified Arabic"/>
          <w:sz w:val="28"/>
          <w:szCs w:val="28"/>
          <w:rtl/>
        </w:rPr>
        <w:t>ومن حيث الحكم المترتب على تخلف أحد تلك الشروط.</w:t>
      </w:r>
    </w:p>
    <w:p w:rsidR="00E639FE" w:rsidRPr="00FC51C0" w:rsidRDefault="004B0885" w:rsidP="004B0885">
      <w:pPr>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   </w:t>
      </w:r>
      <w:r w:rsidR="00E639FE" w:rsidRPr="00FC51C0">
        <w:rPr>
          <w:rFonts w:ascii="Simplified Arabic" w:hAnsi="Simplified Arabic" w:cs="Simplified Arabic"/>
          <w:sz w:val="28"/>
          <w:szCs w:val="28"/>
          <w:rtl/>
        </w:rPr>
        <w:t xml:space="preserve"> وحسناً فعل مشرعنا  في إجازته ل</w:t>
      </w:r>
      <w:r>
        <w:rPr>
          <w:rFonts w:ascii="Simplified Arabic" w:hAnsi="Simplified Arabic" w:cs="Simplified Arabic"/>
          <w:sz w:val="28"/>
          <w:szCs w:val="28"/>
          <w:rtl/>
        </w:rPr>
        <w:t>تقديم الاعتراض الطارئ بطلب شفوي</w:t>
      </w:r>
      <w:r w:rsidR="00E639FE" w:rsidRPr="00FC51C0">
        <w:rPr>
          <w:rFonts w:ascii="Simplified Arabic" w:hAnsi="Simplified Arabic" w:cs="Simplified Arabic"/>
          <w:sz w:val="28"/>
          <w:szCs w:val="28"/>
          <w:rtl/>
        </w:rPr>
        <w:t>؛ ذلك إن تق</w:t>
      </w:r>
      <w:r>
        <w:rPr>
          <w:rFonts w:ascii="Simplified Arabic" w:hAnsi="Simplified Arabic" w:cs="Simplified Arabic"/>
          <w:sz w:val="28"/>
          <w:szCs w:val="28"/>
          <w:rtl/>
        </w:rPr>
        <w:t>ديم الاعتراض الطارئ بطلب الشفوي</w:t>
      </w:r>
      <w:r w:rsidR="00E639FE" w:rsidRPr="00FC51C0">
        <w:rPr>
          <w:rFonts w:ascii="Simplified Arabic" w:hAnsi="Simplified Arabic" w:cs="Simplified Arabic"/>
          <w:sz w:val="28"/>
          <w:szCs w:val="28"/>
          <w:rtl/>
        </w:rPr>
        <w:t>، يؤدي إلى سرعة الوقت واختصار الإجر</w:t>
      </w:r>
      <w:r>
        <w:rPr>
          <w:rFonts w:ascii="Simplified Arabic" w:hAnsi="Simplified Arabic" w:cs="Simplified Arabic"/>
          <w:sz w:val="28"/>
          <w:szCs w:val="28"/>
          <w:rtl/>
        </w:rPr>
        <w:t xml:space="preserve">اءات التي </w:t>
      </w:r>
      <w:proofErr w:type="spellStart"/>
      <w:r>
        <w:rPr>
          <w:rFonts w:ascii="Simplified Arabic" w:hAnsi="Simplified Arabic" w:cs="Simplified Arabic"/>
          <w:sz w:val="28"/>
          <w:szCs w:val="28"/>
          <w:rtl/>
        </w:rPr>
        <w:t>يتطلبها</w:t>
      </w:r>
      <w:proofErr w:type="spellEnd"/>
      <w:r>
        <w:rPr>
          <w:rFonts w:ascii="Simplified Arabic" w:hAnsi="Simplified Arabic" w:cs="Simplified Arabic"/>
          <w:sz w:val="28"/>
          <w:szCs w:val="28"/>
          <w:rtl/>
        </w:rPr>
        <w:t xml:space="preserve"> تقديم العريضة</w:t>
      </w:r>
      <w:r w:rsidR="00E639FE" w:rsidRPr="00FC51C0">
        <w:rPr>
          <w:rFonts w:ascii="Simplified Arabic" w:hAnsi="Simplified Arabic" w:cs="Simplified Arabic"/>
          <w:sz w:val="28"/>
          <w:szCs w:val="28"/>
          <w:rtl/>
        </w:rPr>
        <w:t>، وما قد يصاحب ذلك من أخطاء أو نقص في البيانات التي يجب أن تحويها عريضة دعوى اعتراض الغير، والتي يتطلب  إصلاحها وقتاً قد لا يسعف المع</w:t>
      </w:r>
      <w:r>
        <w:rPr>
          <w:rFonts w:ascii="Simplified Arabic" w:hAnsi="Simplified Arabic" w:cs="Simplified Arabic"/>
          <w:sz w:val="28"/>
          <w:szCs w:val="28"/>
          <w:rtl/>
        </w:rPr>
        <w:t>ترض اعتراض الغير في حماية حقوقه</w:t>
      </w:r>
      <w:r w:rsidR="00E639FE" w:rsidRPr="00FC51C0">
        <w:rPr>
          <w:rFonts w:ascii="Simplified Arabic" w:hAnsi="Simplified Arabic" w:cs="Simplified Arabic"/>
          <w:sz w:val="28"/>
          <w:szCs w:val="28"/>
          <w:rtl/>
        </w:rPr>
        <w:t xml:space="preserve">، لا سيما إذا فرضنا إن الحكم المعترض عليه </w:t>
      </w:r>
      <w:r>
        <w:rPr>
          <w:rFonts w:ascii="Simplified Arabic" w:hAnsi="Simplified Arabic" w:cs="Simplified Arabic"/>
          <w:sz w:val="28"/>
          <w:szCs w:val="28"/>
          <w:rtl/>
        </w:rPr>
        <w:t>محلاً للتنفيذ في مواجهة المعترض</w:t>
      </w:r>
      <w:r w:rsidR="00E639FE" w:rsidRPr="00FC51C0">
        <w:rPr>
          <w:rFonts w:ascii="Simplified Arabic" w:hAnsi="Simplified Arabic" w:cs="Simplified Arabic"/>
          <w:sz w:val="28"/>
          <w:szCs w:val="28"/>
          <w:rtl/>
        </w:rPr>
        <w:t>.</w:t>
      </w:r>
    </w:p>
    <w:p w:rsidR="004B0885" w:rsidRDefault="00271AA0" w:rsidP="004B0885">
      <w:pPr>
        <w:jc w:val="both"/>
        <w:rPr>
          <w:rFonts w:ascii="Simplified Arabic" w:hAnsi="Simplified Arabic" w:cs="Simplified Arabic"/>
          <w:sz w:val="28"/>
          <w:szCs w:val="28"/>
          <w:rtl/>
        </w:rPr>
      </w:pPr>
      <w:r w:rsidRPr="00FC51C0">
        <w:rPr>
          <w:rFonts w:ascii="Simplified Arabic" w:hAnsi="Simplified Arabic" w:cs="Simplified Arabic"/>
          <w:sz w:val="28"/>
          <w:szCs w:val="28"/>
          <w:rtl/>
        </w:rPr>
        <w:t>كما نثني على موقف المشرع ايضاً عندما</w:t>
      </w:r>
      <w:r w:rsidR="00E639FE" w:rsidRPr="00FC51C0">
        <w:rPr>
          <w:rFonts w:ascii="Simplified Arabic" w:hAnsi="Simplified Arabic" w:cs="Simplified Arabic"/>
          <w:sz w:val="28"/>
          <w:szCs w:val="28"/>
          <w:rtl/>
        </w:rPr>
        <w:t xml:space="preserve"> لم يوجب على المعترض اعتراض الغير في حالة تخلف أحد الشروط إقامة دعو</w:t>
      </w:r>
      <w:r w:rsidR="004B0885">
        <w:rPr>
          <w:rFonts w:ascii="Simplified Arabic" w:hAnsi="Simplified Arabic" w:cs="Simplified Arabic"/>
          <w:sz w:val="28"/>
          <w:szCs w:val="28"/>
          <w:rtl/>
        </w:rPr>
        <w:t>ى اعتراض الغير الأصلي</w:t>
      </w:r>
      <w:r w:rsidR="00E639FE" w:rsidRPr="00FC51C0">
        <w:rPr>
          <w:rFonts w:ascii="Simplified Arabic" w:hAnsi="Simplified Arabic" w:cs="Simplified Arabic"/>
          <w:sz w:val="28"/>
          <w:szCs w:val="28"/>
          <w:rtl/>
        </w:rPr>
        <w:t>؛ لأن الطعن حق اختياري لا يجبر صاحبه على مباشرته</w:t>
      </w:r>
      <w:r w:rsidR="00D84325" w:rsidRPr="00FC51C0">
        <w:rPr>
          <w:rFonts w:ascii="Simplified Arabic" w:hAnsi="Simplified Arabic" w:cs="Simplified Arabic"/>
          <w:sz w:val="28"/>
          <w:szCs w:val="28"/>
          <w:vertAlign w:val="superscript"/>
          <w:rtl/>
        </w:rPr>
        <w:t>(</w:t>
      </w:r>
      <w:r w:rsidR="00E639FE" w:rsidRPr="00FC51C0">
        <w:rPr>
          <w:rStyle w:val="a4"/>
          <w:rFonts w:ascii="Simplified Arabic" w:hAnsi="Simplified Arabic" w:cs="Simplified Arabic"/>
          <w:sz w:val="28"/>
          <w:szCs w:val="28"/>
          <w:rtl/>
        </w:rPr>
        <w:footnoteReference w:id="46"/>
      </w:r>
      <w:r w:rsidR="00D84325" w:rsidRPr="00FC51C0">
        <w:rPr>
          <w:rFonts w:ascii="Simplified Arabic" w:hAnsi="Simplified Arabic" w:cs="Simplified Arabic"/>
          <w:sz w:val="28"/>
          <w:szCs w:val="28"/>
          <w:vertAlign w:val="superscript"/>
          <w:rtl/>
        </w:rPr>
        <w:t>)</w:t>
      </w:r>
      <w:r w:rsidR="00D84325" w:rsidRPr="00FC51C0">
        <w:rPr>
          <w:rFonts w:ascii="Simplified Arabic" w:hAnsi="Simplified Arabic" w:cs="Simplified Arabic"/>
          <w:sz w:val="28"/>
          <w:szCs w:val="28"/>
          <w:rtl/>
        </w:rPr>
        <w:t>.</w:t>
      </w:r>
    </w:p>
    <w:p w:rsidR="00271AA0" w:rsidRPr="005C73E8" w:rsidRDefault="00E639FE" w:rsidP="004B0885">
      <w:pPr>
        <w:spacing w:after="0"/>
        <w:jc w:val="both"/>
        <w:rPr>
          <w:rFonts w:ascii="Simplified Arabic" w:hAnsi="Simplified Arabic" w:cs="Simplified Arabic"/>
          <w:sz w:val="28"/>
          <w:szCs w:val="28"/>
          <w:rtl/>
        </w:rPr>
      </w:pPr>
      <w:r w:rsidRPr="00FC51C0">
        <w:rPr>
          <w:rFonts w:ascii="Simplified Arabic" w:hAnsi="Simplified Arabic" w:cs="Simplified Arabic"/>
          <w:sz w:val="28"/>
          <w:szCs w:val="28"/>
          <w:rtl/>
        </w:rPr>
        <w:t xml:space="preserve">   </w:t>
      </w:r>
      <w:r w:rsidR="00271AA0" w:rsidRPr="00FC51C0">
        <w:rPr>
          <w:rFonts w:ascii="Simplified Arabic" w:hAnsi="Simplified Arabic" w:cs="Simplified Arabic"/>
          <w:sz w:val="28"/>
          <w:szCs w:val="28"/>
          <w:rtl/>
        </w:rPr>
        <w:t>وتتجلى مظاهر</w:t>
      </w:r>
      <w:r w:rsidRPr="00FC51C0">
        <w:rPr>
          <w:rFonts w:ascii="Simplified Arabic" w:hAnsi="Simplified Arabic" w:cs="Simplified Arabic"/>
          <w:sz w:val="28"/>
          <w:szCs w:val="28"/>
          <w:rtl/>
        </w:rPr>
        <w:t xml:space="preserve"> حماية الغير بالنسبة لاعتراض الغير من خلال </w:t>
      </w:r>
      <w:r w:rsidR="00271AA0" w:rsidRPr="00FC51C0">
        <w:rPr>
          <w:rFonts w:ascii="Simplified Arabic" w:hAnsi="Simplified Arabic" w:cs="Simplified Arabic"/>
          <w:sz w:val="28"/>
          <w:szCs w:val="28"/>
          <w:rtl/>
        </w:rPr>
        <w:t xml:space="preserve">الحماية المتمثلة في صيانة حقوق الغير عن الدعوى من أثر الحكم الصادر فيها والحيلولة </w:t>
      </w:r>
      <w:r w:rsidR="004B0885">
        <w:rPr>
          <w:rFonts w:ascii="Simplified Arabic" w:hAnsi="Simplified Arabic" w:cs="Simplified Arabic"/>
          <w:sz w:val="28"/>
          <w:szCs w:val="28"/>
          <w:rtl/>
        </w:rPr>
        <w:t>دون صدور الأحكام المتناقضة</w:t>
      </w:r>
      <w:r w:rsidR="00B968D6" w:rsidRPr="00FC51C0">
        <w:rPr>
          <w:rFonts w:ascii="Simplified Arabic" w:hAnsi="Simplified Arabic" w:cs="Simplified Arabic"/>
          <w:sz w:val="28"/>
          <w:szCs w:val="28"/>
          <w:rtl/>
        </w:rPr>
        <w:t>، فلو تمسك الغير عن الدعوى بمبدأ النسبية ففي هذه الحالة لا يكون في وجهه س</w:t>
      </w:r>
      <w:r w:rsidR="004B0885">
        <w:rPr>
          <w:rFonts w:ascii="Simplified Arabic" w:hAnsi="Simplified Arabic" w:cs="Simplified Arabic"/>
          <w:sz w:val="28"/>
          <w:szCs w:val="28"/>
          <w:rtl/>
        </w:rPr>
        <w:t>وى رفع دعوى جديدة بشأن ذلك الحق</w:t>
      </w:r>
      <w:r w:rsidR="00B968D6" w:rsidRPr="00FC51C0">
        <w:rPr>
          <w:rFonts w:ascii="Simplified Arabic" w:hAnsi="Simplified Arabic" w:cs="Simplified Arabic"/>
          <w:sz w:val="28"/>
          <w:szCs w:val="28"/>
          <w:rtl/>
        </w:rPr>
        <w:t>، وقد تنتهي هذه الدع</w:t>
      </w:r>
      <w:r w:rsidR="004B0885">
        <w:rPr>
          <w:rFonts w:ascii="Simplified Arabic" w:hAnsi="Simplified Arabic" w:cs="Simplified Arabic"/>
          <w:sz w:val="28"/>
          <w:szCs w:val="28"/>
          <w:rtl/>
        </w:rPr>
        <w:t>وى بصدور حكم يناقض الحكم الأولي</w:t>
      </w:r>
      <w:r w:rsidR="00B968D6" w:rsidRPr="00FC51C0">
        <w:rPr>
          <w:rFonts w:ascii="Simplified Arabic" w:hAnsi="Simplified Arabic" w:cs="Simplified Arabic"/>
          <w:sz w:val="28"/>
          <w:szCs w:val="28"/>
          <w:rtl/>
        </w:rPr>
        <w:t xml:space="preserve">، الأمر الذي يعمد الى عدم بدء عملية </w:t>
      </w:r>
      <w:r w:rsidR="004B0885">
        <w:rPr>
          <w:rFonts w:ascii="Simplified Arabic" w:hAnsi="Simplified Arabic" w:cs="Simplified Arabic"/>
          <w:sz w:val="28"/>
          <w:szCs w:val="28"/>
          <w:rtl/>
        </w:rPr>
        <w:t>تنفيذ الاحكام</w:t>
      </w:r>
      <w:r w:rsidR="00B968D6" w:rsidRPr="00FC51C0">
        <w:rPr>
          <w:rFonts w:ascii="Simplified Arabic" w:hAnsi="Simplified Arabic" w:cs="Simplified Arabic"/>
          <w:sz w:val="28"/>
          <w:szCs w:val="28"/>
          <w:rtl/>
        </w:rPr>
        <w:t>، وعلى ذلك فمن العدل فتح باب القانون للغير وإيجاد لهم السبيل للمحافظة على حقوقهم ومراكزهم القانونية لتعزيز تلك الحماية التي ينبغي للغير من الاغتنام بها مع الأخذ بنظر الاعتبار رد روح الكيد والأضرار بالخصم الآخر لدى الطاعن باعتراض الغير والتي نرتجي من المشرع العراقي والمقارن معالجتها ضمن احكام خاصة تتعلق بإخفاق المعترض اعتراض الغير في اعتراضه ومنح المحكمة سلطة فرض ولو الغرامة على تلك الاحوال وحسب ملابسات وأحوال كل دعوى .</w:t>
      </w:r>
      <w:r w:rsidR="005C73E8">
        <w:rPr>
          <w:rFonts w:ascii="Simplified Arabic" w:hAnsi="Simplified Arabic" w:cs="Simplified Arabic" w:hint="cs"/>
          <w:sz w:val="28"/>
          <w:szCs w:val="28"/>
          <w:rtl/>
        </w:rPr>
        <w:t>.</w:t>
      </w:r>
    </w:p>
    <w:p w:rsidR="00960DC7" w:rsidRPr="00FC51C0" w:rsidRDefault="00960DC7" w:rsidP="004B0885">
      <w:pPr>
        <w:spacing w:after="0"/>
        <w:jc w:val="both"/>
        <w:rPr>
          <w:rFonts w:ascii="Simplified Arabic" w:hAnsi="Simplified Arabic" w:cs="Simplified Arabic"/>
          <w:b/>
          <w:bCs/>
          <w:sz w:val="28"/>
          <w:szCs w:val="28"/>
          <w:rtl/>
        </w:rPr>
      </w:pPr>
      <w:r w:rsidRPr="00FC51C0">
        <w:rPr>
          <w:rFonts w:ascii="Simplified Arabic" w:hAnsi="Simplified Arabic" w:cs="Simplified Arabic"/>
          <w:b/>
          <w:bCs/>
          <w:sz w:val="28"/>
          <w:szCs w:val="28"/>
          <w:u w:val="single"/>
          <w:rtl/>
        </w:rPr>
        <w:lastRenderedPageBreak/>
        <w:t>الخاتمة</w:t>
      </w:r>
      <w:r w:rsidR="00264E11" w:rsidRPr="00FC51C0">
        <w:rPr>
          <w:rFonts w:ascii="Simplified Arabic" w:hAnsi="Simplified Arabic" w:cs="Simplified Arabic"/>
          <w:b/>
          <w:bCs/>
          <w:sz w:val="28"/>
          <w:szCs w:val="28"/>
          <w:u w:val="single"/>
          <w:rtl/>
        </w:rPr>
        <w:t xml:space="preserve"> :</w:t>
      </w:r>
    </w:p>
    <w:p w:rsidR="00264E11" w:rsidRPr="00FC51C0" w:rsidRDefault="00264E11" w:rsidP="004B0885">
      <w:pPr>
        <w:spacing w:after="0"/>
        <w:jc w:val="both"/>
        <w:rPr>
          <w:rFonts w:ascii="Simplified Arabic" w:hAnsi="Simplified Arabic" w:cs="Simplified Arabic"/>
          <w:sz w:val="28"/>
          <w:szCs w:val="28"/>
          <w:rtl/>
        </w:rPr>
      </w:pPr>
      <w:r w:rsidRPr="00FC51C0">
        <w:rPr>
          <w:rFonts w:ascii="Simplified Arabic" w:hAnsi="Simplified Arabic" w:cs="Simplified Arabic"/>
          <w:sz w:val="28"/>
          <w:szCs w:val="28"/>
          <w:rtl/>
        </w:rPr>
        <w:t>في ختام دراستنا هذه نبرز أهم نتائجها التي التوصل إليها والتوصيات المهمة المتعلقة بالموضوع</w:t>
      </w:r>
      <w:r w:rsidR="004B0885">
        <w:rPr>
          <w:rFonts w:ascii="Simplified Arabic" w:hAnsi="Simplified Arabic" w:cs="Simplified Arabic"/>
          <w:sz w:val="28"/>
          <w:szCs w:val="28"/>
          <w:rtl/>
        </w:rPr>
        <w:t xml:space="preserve"> والتي ندرجها في الفقرات الآتية</w:t>
      </w:r>
      <w:r w:rsidRPr="00FC51C0">
        <w:rPr>
          <w:rFonts w:ascii="Simplified Arabic" w:hAnsi="Simplified Arabic" w:cs="Simplified Arabic"/>
          <w:sz w:val="28"/>
          <w:szCs w:val="28"/>
          <w:rtl/>
        </w:rPr>
        <w:t>:</w:t>
      </w:r>
    </w:p>
    <w:p w:rsidR="00960DC7" w:rsidRPr="00FC51C0" w:rsidRDefault="00264E11" w:rsidP="004B0885">
      <w:pPr>
        <w:spacing w:after="0"/>
        <w:jc w:val="both"/>
        <w:rPr>
          <w:rFonts w:ascii="Simplified Arabic" w:hAnsi="Simplified Arabic" w:cs="Simplified Arabic"/>
          <w:sz w:val="28"/>
          <w:szCs w:val="28"/>
          <w:u w:val="single"/>
          <w:rtl/>
        </w:rPr>
      </w:pPr>
      <w:r w:rsidRPr="00FC51C0">
        <w:rPr>
          <w:rFonts w:ascii="Simplified Arabic" w:hAnsi="Simplified Arabic" w:cs="Simplified Arabic"/>
          <w:b/>
          <w:bCs/>
          <w:sz w:val="28"/>
          <w:szCs w:val="28"/>
          <w:u w:val="single"/>
          <w:rtl/>
        </w:rPr>
        <w:t xml:space="preserve">أولاً: </w:t>
      </w:r>
      <w:r w:rsidR="00960DC7" w:rsidRPr="00FC51C0">
        <w:rPr>
          <w:rFonts w:ascii="Simplified Arabic" w:hAnsi="Simplified Arabic" w:cs="Simplified Arabic"/>
          <w:b/>
          <w:bCs/>
          <w:sz w:val="28"/>
          <w:szCs w:val="28"/>
          <w:u w:val="single"/>
          <w:rtl/>
        </w:rPr>
        <w:t>النتائج</w:t>
      </w:r>
      <w:r w:rsidRPr="00FC51C0">
        <w:rPr>
          <w:rFonts w:ascii="Simplified Arabic" w:hAnsi="Simplified Arabic" w:cs="Simplified Arabic"/>
          <w:b/>
          <w:bCs/>
          <w:sz w:val="28"/>
          <w:szCs w:val="28"/>
          <w:u w:val="single"/>
          <w:rtl/>
        </w:rPr>
        <w:t xml:space="preserve"> </w:t>
      </w:r>
      <w:r w:rsidR="00960DC7" w:rsidRPr="00FC51C0">
        <w:rPr>
          <w:rFonts w:ascii="Simplified Arabic" w:hAnsi="Simplified Arabic" w:cs="Simplified Arabic"/>
          <w:b/>
          <w:bCs/>
          <w:sz w:val="28"/>
          <w:szCs w:val="28"/>
          <w:u w:val="single"/>
          <w:rtl/>
        </w:rPr>
        <w:t>:</w:t>
      </w:r>
    </w:p>
    <w:p w:rsidR="00960DC7" w:rsidRPr="00FC51C0" w:rsidRDefault="00960DC7" w:rsidP="004B0885">
      <w:pPr>
        <w:jc w:val="both"/>
        <w:rPr>
          <w:rFonts w:ascii="Simplified Arabic" w:hAnsi="Simplified Arabic" w:cs="Simplified Arabic"/>
          <w:sz w:val="28"/>
          <w:szCs w:val="28"/>
          <w:rtl/>
        </w:rPr>
      </w:pPr>
      <w:r w:rsidRPr="00FC51C0">
        <w:rPr>
          <w:rFonts w:ascii="Simplified Arabic" w:hAnsi="Simplified Arabic" w:cs="Simplified Arabic"/>
          <w:sz w:val="28"/>
          <w:szCs w:val="28"/>
          <w:rtl/>
        </w:rPr>
        <w:t xml:space="preserve">1- (الغير) </w:t>
      </w:r>
      <w:r w:rsidR="00264E11" w:rsidRPr="00FC51C0">
        <w:rPr>
          <w:rFonts w:ascii="Simplified Arabic" w:hAnsi="Simplified Arabic" w:cs="Simplified Arabic"/>
          <w:sz w:val="28"/>
          <w:szCs w:val="28"/>
          <w:rtl/>
        </w:rPr>
        <w:t>هو</w:t>
      </w:r>
      <w:r w:rsidRPr="00FC51C0">
        <w:rPr>
          <w:rFonts w:ascii="Simplified Arabic" w:hAnsi="Simplified Arabic" w:cs="Simplified Arabic"/>
          <w:sz w:val="28"/>
          <w:szCs w:val="28"/>
          <w:rtl/>
        </w:rPr>
        <w:t xml:space="preserve"> الشخص الذي لم يكن طرفا</w:t>
      </w:r>
      <w:r w:rsidR="00264E11" w:rsidRPr="00FC51C0">
        <w:rPr>
          <w:rFonts w:ascii="Simplified Arabic" w:hAnsi="Simplified Arabic" w:cs="Simplified Arabic"/>
          <w:sz w:val="28"/>
          <w:szCs w:val="28"/>
          <w:rtl/>
        </w:rPr>
        <w:t>ً</w:t>
      </w:r>
      <w:r w:rsidRPr="00FC51C0">
        <w:rPr>
          <w:rFonts w:ascii="Simplified Arabic" w:hAnsi="Simplified Arabic" w:cs="Simplified Arabic"/>
          <w:sz w:val="28"/>
          <w:szCs w:val="28"/>
          <w:rtl/>
        </w:rPr>
        <w:t xml:space="preserve"> في الخصومة بشخصه</w:t>
      </w:r>
      <w:r w:rsidR="00264E11" w:rsidRPr="00FC51C0">
        <w:rPr>
          <w:rFonts w:ascii="Simplified Arabic" w:hAnsi="Simplified Arabic" w:cs="Simplified Arabic"/>
          <w:sz w:val="28"/>
          <w:szCs w:val="28"/>
          <w:rtl/>
        </w:rPr>
        <w:t>ِ</w:t>
      </w:r>
      <w:r w:rsidRPr="00FC51C0">
        <w:rPr>
          <w:rFonts w:ascii="Simplified Arabic" w:hAnsi="Simplified Arabic" w:cs="Simplified Arabic"/>
          <w:sz w:val="28"/>
          <w:szCs w:val="28"/>
          <w:rtl/>
        </w:rPr>
        <w:t xml:space="preserve"> او لم يمثل فيها بحال من الاحوال</w:t>
      </w:r>
      <w:r w:rsidR="00264E11" w:rsidRPr="00FC51C0">
        <w:rPr>
          <w:rFonts w:ascii="Simplified Arabic" w:hAnsi="Simplified Arabic" w:cs="Simplified Arabic"/>
          <w:sz w:val="28"/>
          <w:szCs w:val="28"/>
          <w:rtl/>
        </w:rPr>
        <w:t xml:space="preserve"> </w:t>
      </w:r>
      <w:r w:rsidRPr="00FC51C0">
        <w:rPr>
          <w:rFonts w:ascii="Simplified Arabic" w:hAnsi="Simplified Arabic" w:cs="Simplified Arabic"/>
          <w:sz w:val="28"/>
          <w:szCs w:val="28"/>
          <w:rtl/>
        </w:rPr>
        <w:t>، فلا</w:t>
      </w:r>
      <w:r w:rsidR="00264E11" w:rsidRPr="00FC51C0">
        <w:rPr>
          <w:rFonts w:ascii="Simplified Arabic" w:hAnsi="Simplified Arabic" w:cs="Simplified Arabic"/>
          <w:sz w:val="28"/>
          <w:szCs w:val="28"/>
          <w:rtl/>
        </w:rPr>
        <w:t xml:space="preserve"> </w:t>
      </w:r>
      <w:r w:rsidR="007923AC" w:rsidRPr="00FC51C0">
        <w:rPr>
          <w:rFonts w:ascii="Simplified Arabic" w:hAnsi="Simplified Arabic" w:cs="Simplified Arabic"/>
          <w:sz w:val="28"/>
          <w:szCs w:val="28"/>
          <w:rtl/>
        </w:rPr>
        <w:t>يعُدّ</w:t>
      </w:r>
      <w:r w:rsidRPr="00FC51C0">
        <w:rPr>
          <w:rFonts w:ascii="Simplified Arabic" w:hAnsi="Simplified Arabic" w:cs="Simplified Arabic"/>
          <w:sz w:val="28"/>
          <w:szCs w:val="28"/>
          <w:rtl/>
        </w:rPr>
        <w:t xml:space="preserve"> الخلف العام ولا الخلف الخاص من الغير، لان هؤلاء يعتبرون قد مثلوا في الخصومة في شخص السلف، </w:t>
      </w:r>
      <w:r w:rsidR="007923AC" w:rsidRPr="00FC51C0">
        <w:rPr>
          <w:rFonts w:ascii="Simplified Arabic" w:hAnsi="Simplified Arabic" w:cs="Simplified Arabic"/>
          <w:sz w:val="28"/>
          <w:szCs w:val="28"/>
          <w:rtl/>
        </w:rPr>
        <w:t>ولا يُعّد</w:t>
      </w:r>
      <w:r w:rsidRPr="00FC51C0">
        <w:rPr>
          <w:rFonts w:ascii="Simplified Arabic" w:hAnsi="Simplified Arabic" w:cs="Simplified Arabic"/>
          <w:sz w:val="28"/>
          <w:szCs w:val="28"/>
          <w:rtl/>
        </w:rPr>
        <w:t xml:space="preserve"> من الغير ايضا</w:t>
      </w:r>
      <w:r w:rsidR="007923AC" w:rsidRPr="00FC51C0">
        <w:rPr>
          <w:rFonts w:ascii="Simplified Arabic" w:hAnsi="Simplified Arabic" w:cs="Simplified Arabic"/>
          <w:sz w:val="28"/>
          <w:szCs w:val="28"/>
          <w:rtl/>
        </w:rPr>
        <w:t>ً</w:t>
      </w:r>
      <w:r w:rsidRPr="00FC51C0">
        <w:rPr>
          <w:rFonts w:ascii="Simplified Arabic" w:hAnsi="Simplified Arabic" w:cs="Simplified Arabic"/>
          <w:sz w:val="28"/>
          <w:szCs w:val="28"/>
          <w:rtl/>
        </w:rPr>
        <w:t xml:space="preserve"> من كان طرفا</w:t>
      </w:r>
      <w:r w:rsidR="007923AC" w:rsidRPr="00FC51C0">
        <w:rPr>
          <w:rFonts w:ascii="Simplified Arabic" w:hAnsi="Simplified Arabic" w:cs="Simplified Arabic"/>
          <w:sz w:val="28"/>
          <w:szCs w:val="28"/>
          <w:rtl/>
        </w:rPr>
        <w:t>ً</w:t>
      </w:r>
      <w:r w:rsidRPr="00FC51C0">
        <w:rPr>
          <w:rFonts w:ascii="Simplified Arabic" w:hAnsi="Simplified Arabic" w:cs="Simplified Arabic"/>
          <w:sz w:val="28"/>
          <w:szCs w:val="28"/>
          <w:rtl/>
        </w:rPr>
        <w:t xml:space="preserve"> في الخصومة واخرج منها</w:t>
      </w:r>
      <w:r w:rsidR="005C73E8">
        <w:rPr>
          <w:rFonts w:ascii="Simplified Arabic" w:hAnsi="Simplified Arabic" w:cs="Simplified Arabic" w:hint="cs"/>
          <w:sz w:val="28"/>
          <w:szCs w:val="28"/>
          <w:rtl/>
        </w:rPr>
        <w:t>.</w:t>
      </w:r>
    </w:p>
    <w:p w:rsidR="009A7698" w:rsidRPr="00FC51C0" w:rsidRDefault="009A7698" w:rsidP="004B0885">
      <w:pPr>
        <w:jc w:val="both"/>
        <w:rPr>
          <w:rFonts w:ascii="Simplified Arabic" w:hAnsi="Simplified Arabic" w:cs="Simplified Arabic"/>
          <w:sz w:val="28"/>
          <w:szCs w:val="28"/>
          <w:rtl/>
        </w:rPr>
      </w:pPr>
      <w:r w:rsidRPr="00FC51C0">
        <w:rPr>
          <w:rFonts w:ascii="Simplified Arabic" w:hAnsi="Simplified Arabic" w:cs="Simplified Arabic"/>
          <w:sz w:val="28"/>
          <w:szCs w:val="28"/>
          <w:rtl/>
        </w:rPr>
        <w:t>2- التدخل الاختياري هو دخول شخص خارج عن الخصومة فيها، بعد بدئها بناء على طلبه. او هو طلب شخص من غير اطراف الدعوى الاصلية لان يصبح طرفا</w:t>
      </w:r>
      <w:r w:rsidR="007923AC" w:rsidRPr="00FC51C0">
        <w:rPr>
          <w:rFonts w:ascii="Simplified Arabic" w:hAnsi="Simplified Arabic" w:cs="Simplified Arabic"/>
          <w:sz w:val="28"/>
          <w:szCs w:val="28"/>
          <w:rtl/>
        </w:rPr>
        <w:t>ً</w:t>
      </w:r>
      <w:r w:rsidRPr="00FC51C0">
        <w:rPr>
          <w:rFonts w:ascii="Simplified Arabic" w:hAnsi="Simplified Arabic" w:cs="Simplified Arabic"/>
          <w:sz w:val="28"/>
          <w:szCs w:val="28"/>
          <w:rtl/>
        </w:rPr>
        <w:t xml:space="preserve"> </w:t>
      </w:r>
      <w:r w:rsidR="007923AC" w:rsidRPr="00FC51C0">
        <w:rPr>
          <w:rFonts w:ascii="Simplified Arabic" w:hAnsi="Simplified Arabic" w:cs="Simplified Arabic"/>
          <w:sz w:val="28"/>
          <w:szCs w:val="28"/>
          <w:rtl/>
        </w:rPr>
        <w:t xml:space="preserve">فيها </w:t>
      </w:r>
      <w:r w:rsidRPr="00FC51C0">
        <w:rPr>
          <w:rFonts w:ascii="Simplified Arabic" w:hAnsi="Simplified Arabic" w:cs="Simplified Arabic"/>
          <w:sz w:val="28"/>
          <w:szCs w:val="28"/>
          <w:rtl/>
        </w:rPr>
        <w:t xml:space="preserve">وذلك للحكم له بطلب مرتبط بالدعوى او لكي ينضم </w:t>
      </w:r>
      <w:r w:rsidR="007923AC" w:rsidRPr="00FC51C0">
        <w:rPr>
          <w:rFonts w:ascii="Simplified Arabic" w:hAnsi="Simplified Arabic" w:cs="Simplified Arabic"/>
          <w:sz w:val="28"/>
          <w:szCs w:val="28"/>
          <w:rtl/>
        </w:rPr>
        <w:t>لأحد</w:t>
      </w:r>
      <w:r w:rsidRPr="00FC51C0">
        <w:rPr>
          <w:rFonts w:ascii="Simplified Arabic" w:hAnsi="Simplified Arabic" w:cs="Simplified Arabic"/>
          <w:sz w:val="28"/>
          <w:szCs w:val="28"/>
          <w:rtl/>
        </w:rPr>
        <w:t xml:space="preserve"> اطرافها. </w:t>
      </w:r>
    </w:p>
    <w:p w:rsidR="00D51D37" w:rsidRPr="00FC51C0" w:rsidRDefault="00D51D37" w:rsidP="004B0885">
      <w:pPr>
        <w:jc w:val="both"/>
        <w:rPr>
          <w:rFonts w:ascii="Simplified Arabic" w:hAnsi="Simplified Arabic" w:cs="Simplified Arabic"/>
          <w:sz w:val="28"/>
          <w:szCs w:val="28"/>
          <w:rtl/>
        </w:rPr>
      </w:pPr>
      <w:r w:rsidRPr="00FC51C0">
        <w:rPr>
          <w:rFonts w:ascii="Simplified Arabic" w:hAnsi="Simplified Arabic" w:cs="Simplified Arabic"/>
          <w:sz w:val="28"/>
          <w:szCs w:val="28"/>
          <w:rtl/>
        </w:rPr>
        <w:t>3- تظهر حماية الغير واضحة جدا</w:t>
      </w:r>
      <w:r w:rsidR="007923AC" w:rsidRPr="00FC51C0">
        <w:rPr>
          <w:rFonts w:ascii="Simplified Arabic" w:hAnsi="Simplified Arabic" w:cs="Simplified Arabic"/>
          <w:sz w:val="28"/>
          <w:szCs w:val="28"/>
          <w:rtl/>
        </w:rPr>
        <w:t>ً</w:t>
      </w:r>
      <w:r w:rsidRPr="00FC51C0">
        <w:rPr>
          <w:rFonts w:ascii="Simplified Arabic" w:hAnsi="Simplified Arabic" w:cs="Simplified Arabic"/>
          <w:sz w:val="28"/>
          <w:szCs w:val="28"/>
          <w:rtl/>
        </w:rPr>
        <w:t xml:space="preserve"> في التدخل الاختياري </w:t>
      </w:r>
      <w:proofErr w:type="spellStart"/>
      <w:r w:rsidR="007923AC" w:rsidRPr="00FC51C0">
        <w:rPr>
          <w:rFonts w:ascii="Simplified Arabic" w:hAnsi="Simplified Arabic" w:cs="Simplified Arabic"/>
          <w:sz w:val="28"/>
          <w:szCs w:val="28"/>
          <w:rtl/>
        </w:rPr>
        <w:t>ألاختصامي</w:t>
      </w:r>
      <w:proofErr w:type="spellEnd"/>
      <w:r w:rsidRPr="00FC51C0">
        <w:rPr>
          <w:rFonts w:ascii="Simplified Arabic" w:hAnsi="Simplified Arabic" w:cs="Simplified Arabic"/>
          <w:sz w:val="28"/>
          <w:szCs w:val="28"/>
          <w:rtl/>
        </w:rPr>
        <w:t xml:space="preserve"> والذي يعرف بالتدخل الهجومي ويقصد به ان يطلب شخص من الغير ومن تلقاء نفسه في دعوى قائمة امام المحكمة للمطالبة لنفسه بالحق المتنازع عليه وذلك في مواجهة الخصوم فيها.  </w:t>
      </w:r>
    </w:p>
    <w:p w:rsidR="00E639FE" w:rsidRPr="00FC51C0" w:rsidRDefault="00E639FE" w:rsidP="004B0885">
      <w:pPr>
        <w:jc w:val="both"/>
        <w:rPr>
          <w:rFonts w:ascii="Simplified Arabic" w:hAnsi="Simplified Arabic" w:cs="Simplified Arabic"/>
          <w:sz w:val="28"/>
          <w:szCs w:val="28"/>
          <w:rtl/>
        </w:rPr>
      </w:pPr>
      <w:r w:rsidRPr="00FC51C0">
        <w:rPr>
          <w:rFonts w:ascii="Simplified Arabic" w:hAnsi="Simplified Arabic" w:cs="Simplified Arabic"/>
          <w:sz w:val="28"/>
          <w:szCs w:val="28"/>
          <w:rtl/>
        </w:rPr>
        <w:t xml:space="preserve">4- </w:t>
      </w:r>
      <w:r w:rsidR="007923AC" w:rsidRPr="00FC51C0">
        <w:rPr>
          <w:rFonts w:ascii="Simplified Arabic" w:hAnsi="Simplified Arabic" w:cs="Simplified Arabic"/>
          <w:sz w:val="28"/>
          <w:szCs w:val="28"/>
          <w:rtl/>
        </w:rPr>
        <w:t xml:space="preserve"> </w:t>
      </w:r>
      <w:r w:rsidRPr="00FC51C0">
        <w:rPr>
          <w:rFonts w:ascii="Simplified Arabic" w:hAnsi="Simplified Arabic" w:cs="Simplified Arabic"/>
          <w:sz w:val="28"/>
          <w:szCs w:val="28"/>
          <w:rtl/>
        </w:rPr>
        <w:t>حسناً فعل مشرعنا</w:t>
      </w:r>
      <w:r w:rsidR="007923AC" w:rsidRPr="00FC51C0">
        <w:rPr>
          <w:rFonts w:ascii="Simplified Arabic" w:hAnsi="Simplified Arabic" w:cs="Simplified Arabic"/>
          <w:sz w:val="28"/>
          <w:szCs w:val="28"/>
          <w:rtl/>
        </w:rPr>
        <w:t xml:space="preserve"> العراقي </w:t>
      </w:r>
      <w:r w:rsidRPr="00FC51C0">
        <w:rPr>
          <w:rFonts w:ascii="Simplified Arabic" w:hAnsi="Simplified Arabic" w:cs="Simplified Arabic"/>
          <w:sz w:val="28"/>
          <w:szCs w:val="28"/>
          <w:rtl/>
        </w:rPr>
        <w:t>في إجازته لتقديم الاعتراض الطارئ بطلب شفوي ؛ ذلك إن تق</w:t>
      </w:r>
      <w:r w:rsidR="004B0885">
        <w:rPr>
          <w:rFonts w:ascii="Simplified Arabic" w:hAnsi="Simplified Arabic" w:cs="Simplified Arabic"/>
          <w:sz w:val="28"/>
          <w:szCs w:val="28"/>
          <w:rtl/>
        </w:rPr>
        <w:t>ديم الاعتراض الطارئ بطلب الشفوي</w:t>
      </w:r>
      <w:r w:rsidRPr="00FC51C0">
        <w:rPr>
          <w:rFonts w:ascii="Simplified Arabic" w:hAnsi="Simplified Arabic" w:cs="Simplified Arabic"/>
          <w:sz w:val="28"/>
          <w:szCs w:val="28"/>
          <w:rtl/>
        </w:rPr>
        <w:t>، يؤدي إلى سرعة الوقت واختصار الإجر</w:t>
      </w:r>
      <w:r w:rsidR="004B0885">
        <w:rPr>
          <w:rFonts w:ascii="Simplified Arabic" w:hAnsi="Simplified Arabic" w:cs="Simplified Arabic"/>
          <w:sz w:val="28"/>
          <w:szCs w:val="28"/>
          <w:rtl/>
        </w:rPr>
        <w:t xml:space="preserve">اءات التي </w:t>
      </w:r>
      <w:proofErr w:type="spellStart"/>
      <w:r w:rsidR="004B0885">
        <w:rPr>
          <w:rFonts w:ascii="Simplified Arabic" w:hAnsi="Simplified Arabic" w:cs="Simplified Arabic"/>
          <w:sz w:val="28"/>
          <w:szCs w:val="28"/>
          <w:rtl/>
        </w:rPr>
        <w:t>يتطلبها</w:t>
      </w:r>
      <w:proofErr w:type="spellEnd"/>
      <w:r w:rsidR="004B0885">
        <w:rPr>
          <w:rFonts w:ascii="Simplified Arabic" w:hAnsi="Simplified Arabic" w:cs="Simplified Arabic"/>
          <w:sz w:val="28"/>
          <w:szCs w:val="28"/>
          <w:rtl/>
        </w:rPr>
        <w:t xml:space="preserve"> تقديم العريضة</w:t>
      </w:r>
      <w:r w:rsidRPr="00FC51C0">
        <w:rPr>
          <w:rFonts w:ascii="Simplified Arabic" w:hAnsi="Simplified Arabic" w:cs="Simplified Arabic"/>
          <w:sz w:val="28"/>
          <w:szCs w:val="28"/>
          <w:rtl/>
        </w:rPr>
        <w:t>، وما قد يصاحب ذلك من أخطاء أو نقص في البيانات التي يجب أن تحويها عريضة دعوى اعتراض الغ</w:t>
      </w:r>
      <w:r w:rsidR="004B0885">
        <w:rPr>
          <w:rFonts w:ascii="Simplified Arabic" w:hAnsi="Simplified Arabic" w:cs="Simplified Arabic"/>
          <w:sz w:val="28"/>
          <w:szCs w:val="28"/>
          <w:rtl/>
        </w:rPr>
        <w:t>ير</w:t>
      </w:r>
      <w:r w:rsidRPr="00FC51C0">
        <w:rPr>
          <w:rFonts w:ascii="Simplified Arabic" w:hAnsi="Simplified Arabic" w:cs="Simplified Arabic"/>
          <w:sz w:val="28"/>
          <w:szCs w:val="28"/>
          <w:rtl/>
        </w:rPr>
        <w:t>، والتي يتطلب  إصلاحها وقتاً قد لا يسعف المع</w:t>
      </w:r>
      <w:r w:rsidR="004B0885">
        <w:rPr>
          <w:rFonts w:ascii="Simplified Arabic" w:hAnsi="Simplified Arabic" w:cs="Simplified Arabic"/>
          <w:sz w:val="28"/>
          <w:szCs w:val="28"/>
          <w:rtl/>
        </w:rPr>
        <w:t>ترض اعتراض الغير في حماية حقوقه</w:t>
      </w:r>
      <w:r w:rsidRPr="00FC51C0">
        <w:rPr>
          <w:rFonts w:ascii="Simplified Arabic" w:hAnsi="Simplified Arabic" w:cs="Simplified Arabic"/>
          <w:sz w:val="28"/>
          <w:szCs w:val="28"/>
          <w:rtl/>
        </w:rPr>
        <w:t>، لا سيما إذا فرضنا إن الحكم المعترض عليه محلاً للتنفيذ في مواجهة المعترض</w:t>
      </w:r>
      <w:r w:rsidR="007923AC" w:rsidRPr="00FC51C0">
        <w:rPr>
          <w:rFonts w:ascii="Simplified Arabic" w:hAnsi="Simplified Arabic" w:cs="Simplified Arabic"/>
          <w:sz w:val="28"/>
          <w:szCs w:val="28"/>
          <w:rtl/>
        </w:rPr>
        <w:t>، كما يُحسب للمشرع العراقي أيضاً</w:t>
      </w:r>
      <w:r w:rsidRPr="00FC51C0">
        <w:rPr>
          <w:rFonts w:ascii="Simplified Arabic" w:hAnsi="Simplified Arabic" w:cs="Simplified Arabic"/>
          <w:sz w:val="28"/>
          <w:szCs w:val="28"/>
          <w:rtl/>
        </w:rPr>
        <w:t xml:space="preserve"> </w:t>
      </w:r>
      <w:r w:rsidR="007923AC" w:rsidRPr="00FC51C0">
        <w:rPr>
          <w:rFonts w:ascii="Simplified Arabic" w:hAnsi="Simplified Arabic" w:cs="Simplified Arabic"/>
          <w:sz w:val="28"/>
          <w:szCs w:val="28"/>
          <w:rtl/>
        </w:rPr>
        <w:t xml:space="preserve">موقفهُ الإيجابي </w:t>
      </w:r>
      <w:r w:rsidRPr="00FC51C0">
        <w:rPr>
          <w:rFonts w:ascii="Simplified Arabic" w:hAnsi="Simplified Arabic" w:cs="Simplified Arabic"/>
          <w:sz w:val="28"/>
          <w:szCs w:val="28"/>
          <w:rtl/>
        </w:rPr>
        <w:t xml:space="preserve">في </w:t>
      </w:r>
      <w:r w:rsidRPr="00FC51C0">
        <w:rPr>
          <w:rFonts w:ascii="Simplified Arabic" w:hAnsi="Simplified Arabic" w:cs="Simplified Arabic"/>
          <w:sz w:val="28"/>
          <w:szCs w:val="28"/>
          <w:rtl/>
        </w:rPr>
        <w:lastRenderedPageBreak/>
        <w:t>إنه لم يوجب على المعترض اعتراض الغير في حالة تخلف أحد الشروط</w:t>
      </w:r>
      <w:r w:rsidR="004B0885">
        <w:rPr>
          <w:rFonts w:ascii="Simplified Arabic" w:hAnsi="Simplified Arabic" w:cs="Simplified Arabic"/>
          <w:sz w:val="28"/>
          <w:szCs w:val="28"/>
          <w:rtl/>
        </w:rPr>
        <w:t xml:space="preserve"> إقامة دعوى اعتراض الغير الأصلي</w:t>
      </w:r>
      <w:r w:rsidRPr="00FC51C0">
        <w:rPr>
          <w:rFonts w:ascii="Simplified Arabic" w:hAnsi="Simplified Arabic" w:cs="Simplified Arabic"/>
          <w:sz w:val="28"/>
          <w:szCs w:val="28"/>
          <w:rtl/>
        </w:rPr>
        <w:t>؛ لأن الطعن حق اختياري لا يجبر صاحبه على مباشرته.</w:t>
      </w:r>
    </w:p>
    <w:p w:rsidR="009A7698" w:rsidRPr="00FC51C0" w:rsidRDefault="0024667C" w:rsidP="009A7698">
      <w:pPr>
        <w:rPr>
          <w:rFonts w:ascii="Simplified Arabic" w:hAnsi="Simplified Arabic" w:cs="Simplified Arabic"/>
          <w:b/>
          <w:bCs/>
          <w:sz w:val="28"/>
          <w:szCs w:val="28"/>
          <w:rtl/>
        </w:rPr>
      </w:pPr>
      <w:r w:rsidRPr="00FC51C0">
        <w:rPr>
          <w:rFonts w:ascii="Simplified Arabic" w:hAnsi="Simplified Arabic" w:cs="Simplified Arabic"/>
          <w:b/>
          <w:bCs/>
          <w:sz w:val="28"/>
          <w:szCs w:val="28"/>
          <w:u w:val="single"/>
          <w:rtl/>
        </w:rPr>
        <w:t xml:space="preserve">ثانياً : </w:t>
      </w:r>
      <w:r w:rsidR="009A7698" w:rsidRPr="00FC51C0">
        <w:rPr>
          <w:rFonts w:ascii="Simplified Arabic" w:hAnsi="Simplified Arabic" w:cs="Simplified Arabic"/>
          <w:b/>
          <w:bCs/>
          <w:sz w:val="28"/>
          <w:szCs w:val="28"/>
          <w:u w:val="single"/>
          <w:rtl/>
        </w:rPr>
        <w:t xml:space="preserve">التوصيات: </w:t>
      </w:r>
    </w:p>
    <w:p w:rsidR="009A7698" w:rsidRPr="004B0885" w:rsidRDefault="009A7698" w:rsidP="004B0885">
      <w:pPr>
        <w:jc w:val="both"/>
        <w:rPr>
          <w:rFonts w:ascii="Simplified Arabic" w:hAnsi="Simplified Arabic" w:cs="Simplified Arabic"/>
          <w:sz w:val="28"/>
          <w:szCs w:val="28"/>
          <w:rtl/>
        </w:rPr>
      </w:pPr>
      <w:r w:rsidRPr="00FC51C0">
        <w:rPr>
          <w:rFonts w:ascii="Simplified Arabic" w:hAnsi="Simplified Arabic" w:cs="Simplified Arabic"/>
          <w:sz w:val="28"/>
          <w:szCs w:val="28"/>
          <w:rtl/>
        </w:rPr>
        <w:t xml:space="preserve">1- </w:t>
      </w:r>
      <w:r w:rsidR="0024667C" w:rsidRPr="004B0885">
        <w:rPr>
          <w:rFonts w:ascii="Simplified Arabic" w:hAnsi="Simplified Arabic" w:cs="Simplified Arabic"/>
          <w:sz w:val="28"/>
          <w:szCs w:val="28"/>
          <w:rtl/>
        </w:rPr>
        <w:t xml:space="preserve">مسايرةً مع مسلك </w:t>
      </w:r>
      <w:r w:rsidRPr="004B0885">
        <w:rPr>
          <w:rFonts w:ascii="Simplified Arabic" w:hAnsi="Simplified Arabic" w:cs="Simplified Arabic"/>
          <w:sz w:val="28"/>
          <w:szCs w:val="28"/>
          <w:rtl/>
        </w:rPr>
        <w:t>المشرع المصري بأخذ</w:t>
      </w:r>
      <w:r w:rsidR="0024667C" w:rsidRPr="004B0885">
        <w:rPr>
          <w:rFonts w:ascii="Simplified Arabic" w:hAnsi="Simplified Arabic" w:cs="Simplified Arabic"/>
          <w:sz w:val="28"/>
          <w:szCs w:val="28"/>
          <w:rtl/>
        </w:rPr>
        <w:t>هِ ب</w:t>
      </w:r>
      <w:r w:rsidRPr="004B0885">
        <w:rPr>
          <w:rFonts w:ascii="Simplified Arabic" w:hAnsi="Simplified Arabic" w:cs="Simplified Arabic"/>
          <w:sz w:val="28"/>
          <w:szCs w:val="28"/>
          <w:rtl/>
        </w:rPr>
        <w:t>لفظ التدخل</w:t>
      </w:r>
      <w:r w:rsidR="0024667C" w:rsidRPr="004B0885">
        <w:rPr>
          <w:rFonts w:ascii="Simplified Arabic" w:hAnsi="Simplified Arabic" w:cs="Simplified Arabic"/>
          <w:sz w:val="28"/>
          <w:szCs w:val="28"/>
          <w:rtl/>
        </w:rPr>
        <w:t xml:space="preserve"> ولتحقيق الحماية الفعلية للغير وبغية المحافظة على المراكز الفعلية والحقوق المكتسبة للغير ولإرساء الحقوق والالتزامات له ؛ فإننا نقترح على المشرع </w:t>
      </w:r>
      <w:r w:rsidR="00A82C1C" w:rsidRPr="004B0885">
        <w:rPr>
          <w:rFonts w:ascii="Simplified Arabic" w:hAnsi="Simplified Arabic" w:cs="Simplified Arabic"/>
          <w:sz w:val="28"/>
          <w:szCs w:val="28"/>
          <w:rtl/>
        </w:rPr>
        <w:t>تعديل</w:t>
      </w:r>
      <w:r w:rsidRPr="004B0885">
        <w:rPr>
          <w:rFonts w:ascii="Simplified Arabic" w:hAnsi="Simplified Arabic" w:cs="Simplified Arabic"/>
          <w:sz w:val="28"/>
          <w:szCs w:val="28"/>
          <w:rtl/>
        </w:rPr>
        <w:t xml:space="preserve"> نص المادة</w:t>
      </w:r>
      <w:r w:rsidR="00A660FE" w:rsidRPr="004B0885">
        <w:rPr>
          <w:rFonts w:ascii="Simplified Arabic" w:hAnsi="Simplified Arabic" w:cs="Simplified Arabic"/>
          <w:sz w:val="28"/>
          <w:szCs w:val="28"/>
          <w:rtl/>
        </w:rPr>
        <w:t xml:space="preserve"> (69) بفقرتها الأولى وذلك باستبدال كلمة (الدخول ) بكلمة ( التدخل ) على</w:t>
      </w:r>
      <w:r w:rsidRPr="004B0885">
        <w:rPr>
          <w:rFonts w:ascii="Simplified Arabic" w:hAnsi="Simplified Arabic" w:cs="Simplified Arabic"/>
          <w:sz w:val="28"/>
          <w:szCs w:val="28"/>
          <w:rtl/>
        </w:rPr>
        <w:t xml:space="preserve"> ان يكون النص </w:t>
      </w:r>
      <w:r w:rsidR="00A660FE" w:rsidRPr="004B0885">
        <w:rPr>
          <w:rFonts w:ascii="Simplified Arabic" w:hAnsi="Simplified Arabic" w:cs="Simplified Arabic"/>
          <w:sz w:val="28"/>
          <w:szCs w:val="28"/>
          <w:rtl/>
        </w:rPr>
        <w:t xml:space="preserve">المقترح بعد التعديل وفق الشكل الآتي : </w:t>
      </w:r>
      <w:r w:rsidRPr="004B0885">
        <w:rPr>
          <w:rFonts w:ascii="Simplified Arabic" w:hAnsi="Simplified Arabic" w:cs="Simplified Arabic"/>
          <w:sz w:val="28"/>
          <w:szCs w:val="28"/>
          <w:rtl/>
        </w:rPr>
        <w:t>((</w:t>
      </w:r>
      <w:r w:rsidR="00A660FE" w:rsidRPr="004B0885">
        <w:rPr>
          <w:rFonts w:ascii="Simplified Arabic" w:hAnsi="Simplified Arabic" w:cs="Simplified Arabic"/>
          <w:sz w:val="28"/>
          <w:szCs w:val="28"/>
          <w:rtl/>
        </w:rPr>
        <w:t xml:space="preserve"> </w:t>
      </w:r>
      <w:r w:rsidRPr="004B0885">
        <w:rPr>
          <w:rFonts w:ascii="Simplified Arabic" w:hAnsi="Simplified Arabic" w:cs="Simplified Arabic"/>
          <w:sz w:val="28"/>
          <w:szCs w:val="28"/>
          <w:rtl/>
        </w:rPr>
        <w:t>لكل ذي مصلحة ان يطلب تدخله في الدعوى شخصا</w:t>
      </w:r>
      <w:r w:rsidR="004B0885">
        <w:rPr>
          <w:rFonts w:ascii="Simplified Arabic" w:hAnsi="Simplified Arabic" w:cs="Simplified Arabic" w:hint="cs"/>
          <w:sz w:val="28"/>
          <w:szCs w:val="28"/>
          <w:rtl/>
        </w:rPr>
        <w:t>ً</w:t>
      </w:r>
      <w:r w:rsidRPr="004B0885">
        <w:rPr>
          <w:rFonts w:ascii="Simplified Arabic" w:hAnsi="Simplified Arabic" w:cs="Simplified Arabic"/>
          <w:sz w:val="28"/>
          <w:szCs w:val="28"/>
          <w:rtl/>
        </w:rPr>
        <w:t xml:space="preserve"> ثالثا</w:t>
      </w:r>
      <w:r w:rsidR="004B0885">
        <w:rPr>
          <w:rFonts w:ascii="Simplified Arabic" w:hAnsi="Simplified Arabic" w:cs="Simplified Arabic" w:hint="cs"/>
          <w:sz w:val="28"/>
          <w:szCs w:val="28"/>
          <w:rtl/>
        </w:rPr>
        <w:t>ً</w:t>
      </w:r>
      <w:r w:rsidRPr="004B0885">
        <w:rPr>
          <w:rFonts w:ascii="Simplified Arabic" w:hAnsi="Simplified Arabic" w:cs="Simplified Arabic"/>
          <w:sz w:val="28"/>
          <w:szCs w:val="28"/>
          <w:rtl/>
        </w:rPr>
        <w:t xml:space="preserve"> منضما</w:t>
      </w:r>
      <w:r w:rsidR="004B0885">
        <w:rPr>
          <w:rFonts w:ascii="Simplified Arabic" w:hAnsi="Simplified Arabic" w:cs="Simplified Arabic" w:hint="cs"/>
          <w:sz w:val="28"/>
          <w:szCs w:val="28"/>
          <w:rtl/>
        </w:rPr>
        <w:t>ً</w:t>
      </w:r>
      <w:r w:rsidRPr="004B0885">
        <w:rPr>
          <w:rFonts w:ascii="Simplified Arabic" w:hAnsi="Simplified Arabic" w:cs="Simplified Arabic"/>
          <w:sz w:val="28"/>
          <w:szCs w:val="28"/>
          <w:rtl/>
        </w:rPr>
        <w:t xml:space="preserve"> </w:t>
      </w:r>
      <w:r w:rsidR="00A82C1C" w:rsidRPr="004B0885">
        <w:rPr>
          <w:rFonts w:ascii="Simplified Arabic" w:hAnsi="Simplified Arabic" w:cs="Simplified Arabic"/>
          <w:sz w:val="28"/>
          <w:szCs w:val="28"/>
          <w:rtl/>
        </w:rPr>
        <w:t>لأحد</w:t>
      </w:r>
      <w:r w:rsidRPr="004B0885">
        <w:rPr>
          <w:rFonts w:ascii="Simplified Arabic" w:hAnsi="Simplified Arabic" w:cs="Simplified Arabic"/>
          <w:sz w:val="28"/>
          <w:szCs w:val="28"/>
          <w:rtl/>
        </w:rPr>
        <w:t xml:space="preserve"> طرفيها</w:t>
      </w:r>
      <w:r w:rsidR="00A660FE" w:rsidRPr="004B0885">
        <w:rPr>
          <w:rFonts w:ascii="Simplified Arabic" w:hAnsi="Simplified Arabic" w:cs="Simplified Arabic"/>
          <w:sz w:val="28"/>
          <w:szCs w:val="28"/>
          <w:rtl/>
        </w:rPr>
        <w:t xml:space="preserve"> .......</w:t>
      </w:r>
      <w:r w:rsidRPr="004B0885">
        <w:rPr>
          <w:rFonts w:ascii="Simplified Arabic" w:hAnsi="Simplified Arabic" w:cs="Simplified Arabic"/>
          <w:sz w:val="28"/>
          <w:szCs w:val="28"/>
          <w:rtl/>
        </w:rPr>
        <w:t>))</w:t>
      </w:r>
      <w:r w:rsidR="0048646E" w:rsidRPr="004B0885">
        <w:rPr>
          <w:rFonts w:ascii="Simplified Arabic" w:hAnsi="Simplified Arabic" w:cs="Simplified Arabic"/>
          <w:sz w:val="28"/>
          <w:szCs w:val="28"/>
          <w:rtl/>
        </w:rPr>
        <w:t xml:space="preserve"> </w:t>
      </w:r>
      <w:r w:rsidR="00A660FE" w:rsidRPr="004B0885">
        <w:rPr>
          <w:rFonts w:ascii="Simplified Arabic" w:hAnsi="Simplified Arabic" w:cs="Simplified Arabic"/>
          <w:sz w:val="28"/>
          <w:szCs w:val="28"/>
          <w:rtl/>
        </w:rPr>
        <w:t xml:space="preserve">وذلك </w:t>
      </w:r>
      <w:r w:rsidR="0048646E" w:rsidRPr="004B0885">
        <w:rPr>
          <w:rFonts w:ascii="Simplified Arabic" w:hAnsi="Simplified Arabic" w:cs="Simplified Arabic"/>
          <w:sz w:val="28"/>
          <w:szCs w:val="28"/>
          <w:rtl/>
        </w:rPr>
        <w:t>باعتبار ان التدخل يقصد به في الخصومة دَخَل في دعواها من تلقاء نفسه للدِّفاع عن مصْلحة له فيها دُون أن يكون طرفًا من أطرافها</w:t>
      </w:r>
      <w:r w:rsidR="00A660FE" w:rsidRPr="004B0885">
        <w:rPr>
          <w:rFonts w:ascii="Simplified Arabic" w:hAnsi="Simplified Arabic" w:cs="Simplified Arabic"/>
          <w:sz w:val="28"/>
          <w:szCs w:val="28"/>
          <w:rtl/>
        </w:rPr>
        <w:t xml:space="preserve"> و</w:t>
      </w:r>
      <w:r w:rsidR="006D2526" w:rsidRPr="004B0885">
        <w:rPr>
          <w:rFonts w:ascii="Simplified Arabic" w:hAnsi="Simplified Arabic" w:cs="Simplified Arabic"/>
          <w:sz w:val="28"/>
          <w:szCs w:val="28"/>
          <w:rtl/>
        </w:rPr>
        <w:t xml:space="preserve">لعل من هذا التعديل أن يعمد الى </w:t>
      </w:r>
      <w:r w:rsidR="00601ADB" w:rsidRPr="004B0885">
        <w:rPr>
          <w:rFonts w:ascii="Simplified Arabic" w:hAnsi="Simplified Arabic" w:cs="Simplified Arabic"/>
          <w:sz w:val="28"/>
          <w:szCs w:val="28"/>
          <w:rtl/>
        </w:rPr>
        <w:t>تحقيق العدل في الحكم القضائي والتحرك السريع للوصول الى القضاء العادل ولى الحسم السريع للدعوى والعمل على تحقيق العدالة الحقيقة وليس العدالة الشكلية ، وبالتالي تقريب الحقي</w:t>
      </w:r>
      <w:r w:rsidR="004B0885">
        <w:rPr>
          <w:rFonts w:ascii="Simplified Arabic" w:hAnsi="Simplified Arabic" w:cs="Simplified Arabic"/>
          <w:sz w:val="28"/>
          <w:szCs w:val="28"/>
          <w:rtl/>
        </w:rPr>
        <w:t>قة القضائية من نظيرتها الواقعية</w:t>
      </w:r>
      <w:r w:rsidR="00601ADB" w:rsidRPr="004B0885">
        <w:rPr>
          <w:rFonts w:ascii="Simplified Arabic" w:hAnsi="Simplified Arabic" w:cs="Simplified Arabic"/>
          <w:sz w:val="28"/>
          <w:szCs w:val="28"/>
          <w:rtl/>
        </w:rPr>
        <w:t>.</w:t>
      </w:r>
    </w:p>
    <w:p w:rsidR="00007430" w:rsidRPr="004B0885" w:rsidRDefault="00007430" w:rsidP="004B0885">
      <w:pPr>
        <w:jc w:val="both"/>
        <w:rPr>
          <w:rFonts w:ascii="Simplified Arabic" w:hAnsi="Simplified Arabic" w:cs="Simplified Arabic"/>
          <w:sz w:val="28"/>
          <w:szCs w:val="28"/>
          <w:rtl/>
        </w:rPr>
      </w:pPr>
      <w:r w:rsidRPr="004B0885">
        <w:rPr>
          <w:rFonts w:ascii="Simplified Arabic" w:hAnsi="Simplified Arabic" w:cs="Simplified Arabic"/>
          <w:sz w:val="28"/>
          <w:szCs w:val="28"/>
          <w:rtl/>
        </w:rPr>
        <w:t xml:space="preserve">2- </w:t>
      </w:r>
      <w:r w:rsidR="00601ADB" w:rsidRPr="004B0885">
        <w:rPr>
          <w:rFonts w:ascii="Simplified Arabic" w:hAnsi="Simplified Arabic" w:cs="Simplified Arabic"/>
          <w:sz w:val="28"/>
          <w:szCs w:val="28"/>
          <w:rtl/>
        </w:rPr>
        <w:t>نعتقد</w:t>
      </w:r>
      <w:r w:rsidRPr="004B0885">
        <w:rPr>
          <w:rFonts w:ascii="Simplified Arabic" w:hAnsi="Simplified Arabic" w:cs="Simplified Arabic"/>
          <w:sz w:val="28"/>
          <w:szCs w:val="28"/>
          <w:rtl/>
        </w:rPr>
        <w:t xml:space="preserve"> ان </w:t>
      </w:r>
      <w:r w:rsidR="00601ADB" w:rsidRPr="004B0885">
        <w:rPr>
          <w:rFonts w:ascii="Simplified Arabic" w:hAnsi="Simplified Arabic" w:cs="Simplified Arabic"/>
          <w:sz w:val="28"/>
          <w:szCs w:val="28"/>
          <w:rtl/>
        </w:rPr>
        <w:t xml:space="preserve">مصطلح (( </w:t>
      </w:r>
      <w:r w:rsidRPr="004B0885">
        <w:rPr>
          <w:rFonts w:ascii="Simplified Arabic" w:hAnsi="Simplified Arabic" w:cs="Simplified Arabic"/>
          <w:sz w:val="28"/>
          <w:szCs w:val="28"/>
          <w:rtl/>
        </w:rPr>
        <w:t xml:space="preserve">التدخل </w:t>
      </w:r>
      <w:proofErr w:type="spellStart"/>
      <w:r w:rsidR="00601ADB" w:rsidRPr="004B0885">
        <w:rPr>
          <w:rFonts w:ascii="Simplified Arabic" w:hAnsi="Simplified Arabic" w:cs="Simplified Arabic"/>
          <w:sz w:val="28"/>
          <w:szCs w:val="28"/>
          <w:rtl/>
        </w:rPr>
        <w:t>ألانضمامي</w:t>
      </w:r>
      <w:proofErr w:type="spellEnd"/>
      <w:r w:rsidR="00601ADB" w:rsidRPr="004B0885">
        <w:rPr>
          <w:rFonts w:ascii="Simplified Arabic" w:hAnsi="Simplified Arabic" w:cs="Simplified Arabic"/>
          <w:sz w:val="28"/>
          <w:szCs w:val="28"/>
          <w:rtl/>
        </w:rPr>
        <w:t xml:space="preserve"> المستقل</w:t>
      </w:r>
      <w:r w:rsidRPr="004B0885">
        <w:rPr>
          <w:rFonts w:ascii="Simplified Arabic" w:hAnsi="Simplified Arabic" w:cs="Simplified Arabic"/>
          <w:sz w:val="28"/>
          <w:szCs w:val="28"/>
          <w:rtl/>
        </w:rPr>
        <w:t xml:space="preserve"> </w:t>
      </w:r>
      <w:r w:rsidR="00601ADB" w:rsidRPr="004B0885">
        <w:rPr>
          <w:rFonts w:ascii="Simplified Arabic" w:hAnsi="Simplified Arabic" w:cs="Simplified Arabic"/>
          <w:sz w:val="28"/>
          <w:szCs w:val="28"/>
          <w:rtl/>
        </w:rPr>
        <w:t xml:space="preserve">)) </w:t>
      </w:r>
      <w:r w:rsidRPr="004B0885">
        <w:rPr>
          <w:rFonts w:ascii="Simplified Arabic" w:hAnsi="Simplified Arabic" w:cs="Simplified Arabic"/>
          <w:sz w:val="28"/>
          <w:szCs w:val="28"/>
          <w:rtl/>
        </w:rPr>
        <w:t xml:space="preserve">ما هو </w:t>
      </w:r>
      <w:r w:rsidR="00601ADB" w:rsidRPr="004B0885">
        <w:rPr>
          <w:rFonts w:ascii="Simplified Arabic" w:hAnsi="Simplified Arabic" w:cs="Simplified Arabic"/>
          <w:sz w:val="28"/>
          <w:szCs w:val="28"/>
          <w:rtl/>
        </w:rPr>
        <w:t>إلا</w:t>
      </w:r>
      <w:r w:rsidRPr="004B0885">
        <w:rPr>
          <w:rFonts w:ascii="Simplified Arabic" w:hAnsi="Simplified Arabic" w:cs="Simplified Arabic"/>
          <w:sz w:val="28"/>
          <w:szCs w:val="28"/>
          <w:rtl/>
        </w:rPr>
        <w:t xml:space="preserve"> صورة من صور التدخل </w:t>
      </w:r>
      <w:proofErr w:type="spellStart"/>
      <w:r w:rsidR="00601ADB" w:rsidRPr="004B0885">
        <w:rPr>
          <w:rFonts w:ascii="Simplified Arabic" w:hAnsi="Simplified Arabic" w:cs="Simplified Arabic"/>
          <w:sz w:val="28"/>
          <w:szCs w:val="28"/>
          <w:rtl/>
        </w:rPr>
        <w:t>ألاختصامي</w:t>
      </w:r>
      <w:proofErr w:type="spellEnd"/>
      <w:r w:rsidRPr="004B0885">
        <w:rPr>
          <w:rFonts w:ascii="Simplified Arabic" w:hAnsi="Simplified Arabic" w:cs="Simplified Arabic"/>
          <w:sz w:val="28"/>
          <w:szCs w:val="28"/>
          <w:rtl/>
        </w:rPr>
        <w:t xml:space="preserve"> </w:t>
      </w:r>
      <w:r w:rsidR="00601ADB" w:rsidRPr="004B0885">
        <w:rPr>
          <w:rFonts w:ascii="Simplified Arabic" w:hAnsi="Simplified Arabic" w:cs="Simplified Arabic"/>
          <w:sz w:val="28"/>
          <w:szCs w:val="28"/>
          <w:rtl/>
        </w:rPr>
        <w:t xml:space="preserve">وهذا ما يستشف من </w:t>
      </w:r>
      <w:r w:rsidRPr="004B0885">
        <w:rPr>
          <w:rFonts w:ascii="Simplified Arabic" w:hAnsi="Simplified Arabic" w:cs="Simplified Arabic"/>
          <w:sz w:val="28"/>
          <w:szCs w:val="28"/>
          <w:rtl/>
        </w:rPr>
        <w:t xml:space="preserve">خلال التسمية </w:t>
      </w:r>
      <w:r w:rsidR="00601ADB" w:rsidRPr="004B0885">
        <w:rPr>
          <w:rFonts w:ascii="Simplified Arabic" w:hAnsi="Simplified Arabic" w:cs="Simplified Arabic"/>
          <w:sz w:val="28"/>
          <w:szCs w:val="28"/>
          <w:rtl/>
        </w:rPr>
        <w:t xml:space="preserve">؛ </w:t>
      </w:r>
      <w:r w:rsidRPr="004B0885">
        <w:rPr>
          <w:rFonts w:ascii="Simplified Arabic" w:hAnsi="Simplified Arabic" w:cs="Simplified Arabic"/>
          <w:sz w:val="28"/>
          <w:szCs w:val="28"/>
          <w:rtl/>
        </w:rPr>
        <w:t>فالانضمام يقصد به</w:t>
      </w:r>
      <w:r w:rsidR="00601ADB" w:rsidRPr="004B0885">
        <w:rPr>
          <w:rFonts w:ascii="Simplified Arabic" w:hAnsi="Simplified Arabic" w:cs="Simplified Arabic"/>
          <w:sz w:val="28"/>
          <w:szCs w:val="28"/>
          <w:rtl/>
        </w:rPr>
        <w:t xml:space="preserve"> "</w:t>
      </w:r>
      <w:r w:rsidRPr="004B0885">
        <w:rPr>
          <w:rFonts w:ascii="Simplified Arabic" w:hAnsi="Simplified Arabic" w:cs="Simplified Arabic"/>
          <w:sz w:val="28"/>
          <w:szCs w:val="28"/>
          <w:rtl/>
        </w:rPr>
        <w:t xml:space="preserve">اجتماع بعضه إلى بعضه الآخر </w:t>
      </w:r>
      <w:r w:rsidR="00B46AB9" w:rsidRPr="004B0885">
        <w:rPr>
          <w:rFonts w:ascii="Simplified Arabic" w:hAnsi="Simplified Arabic" w:cs="Simplified Arabic"/>
          <w:sz w:val="28"/>
          <w:szCs w:val="28"/>
          <w:rtl/>
        </w:rPr>
        <w:t>وأنضم</w:t>
      </w:r>
      <w:r w:rsidR="004B0885">
        <w:rPr>
          <w:rFonts w:ascii="Simplified Arabic" w:hAnsi="Simplified Arabic" w:cs="Simplified Arabic"/>
          <w:sz w:val="28"/>
          <w:szCs w:val="28"/>
          <w:rtl/>
        </w:rPr>
        <w:t xml:space="preserve"> الى الشيء : انتسب إليه</w:t>
      </w:r>
      <w:r w:rsidRPr="004B0885">
        <w:rPr>
          <w:rFonts w:ascii="Simplified Arabic" w:hAnsi="Simplified Arabic" w:cs="Simplified Arabic"/>
          <w:sz w:val="28"/>
          <w:szCs w:val="28"/>
          <w:rtl/>
        </w:rPr>
        <w:t>، التحق به. ومعناه انهم اصبحوا شيء واحد متشابهين</w:t>
      </w:r>
      <w:r w:rsidR="00601ADB" w:rsidRPr="004B0885">
        <w:rPr>
          <w:rFonts w:ascii="Simplified Arabic" w:hAnsi="Simplified Arabic" w:cs="Simplified Arabic"/>
          <w:sz w:val="28"/>
          <w:szCs w:val="28"/>
          <w:rtl/>
        </w:rPr>
        <w:t>"</w:t>
      </w:r>
      <w:r w:rsidRPr="004B0885">
        <w:rPr>
          <w:rFonts w:ascii="Simplified Arabic" w:hAnsi="Simplified Arabic" w:cs="Simplified Arabic"/>
          <w:sz w:val="28"/>
          <w:szCs w:val="28"/>
          <w:rtl/>
        </w:rPr>
        <w:t xml:space="preserve"> فكيف يمكن القول انه منضم</w:t>
      </w:r>
      <w:r w:rsidR="00601ADB" w:rsidRPr="004B0885">
        <w:rPr>
          <w:rFonts w:ascii="Simplified Arabic" w:hAnsi="Simplified Arabic" w:cs="Simplified Arabic"/>
          <w:sz w:val="28"/>
          <w:szCs w:val="28"/>
          <w:rtl/>
        </w:rPr>
        <w:t>اً</w:t>
      </w:r>
      <w:r w:rsidRPr="004B0885">
        <w:rPr>
          <w:rFonts w:ascii="Simplified Arabic" w:hAnsi="Simplified Arabic" w:cs="Simplified Arabic"/>
          <w:sz w:val="28"/>
          <w:szCs w:val="28"/>
          <w:rtl/>
        </w:rPr>
        <w:t xml:space="preserve"> الى الاطراف </w:t>
      </w:r>
      <w:r w:rsidR="00601ADB" w:rsidRPr="004B0885">
        <w:rPr>
          <w:rFonts w:ascii="Simplified Arabic" w:hAnsi="Simplified Arabic" w:cs="Simplified Arabic"/>
          <w:sz w:val="28"/>
          <w:szCs w:val="28"/>
          <w:rtl/>
        </w:rPr>
        <w:t>و</w:t>
      </w:r>
      <w:r w:rsidRPr="004B0885">
        <w:rPr>
          <w:rFonts w:ascii="Simplified Arabic" w:hAnsi="Simplified Arabic" w:cs="Simplified Arabic"/>
          <w:sz w:val="28"/>
          <w:szCs w:val="28"/>
          <w:rtl/>
        </w:rPr>
        <w:t xml:space="preserve">يطالب بحق اخر لنفسه على الطرف الاخر </w:t>
      </w:r>
      <w:r w:rsidR="00601ADB" w:rsidRPr="004B0885">
        <w:rPr>
          <w:rFonts w:ascii="Simplified Arabic" w:hAnsi="Simplified Arabic" w:cs="Simplified Arabic"/>
          <w:sz w:val="28"/>
          <w:szCs w:val="28"/>
          <w:rtl/>
        </w:rPr>
        <w:t xml:space="preserve">؟ </w:t>
      </w:r>
      <w:r w:rsidRPr="004B0885">
        <w:rPr>
          <w:rFonts w:ascii="Simplified Arabic" w:hAnsi="Simplified Arabic" w:cs="Simplified Arabic"/>
          <w:sz w:val="28"/>
          <w:szCs w:val="28"/>
          <w:rtl/>
        </w:rPr>
        <w:t xml:space="preserve">فمادام يطالب بحق اخر </w:t>
      </w:r>
      <w:r w:rsidR="00601ADB" w:rsidRPr="004B0885">
        <w:rPr>
          <w:rFonts w:ascii="Simplified Arabic" w:hAnsi="Simplified Arabic" w:cs="Simplified Arabic"/>
          <w:sz w:val="28"/>
          <w:szCs w:val="28"/>
          <w:rtl/>
        </w:rPr>
        <w:t xml:space="preserve">لذا فمن الأفضل أن يسمى </w:t>
      </w:r>
      <w:r w:rsidRPr="004B0885">
        <w:rPr>
          <w:rFonts w:ascii="Simplified Arabic" w:hAnsi="Simplified Arabic" w:cs="Simplified Arabic"/>
          <w:sz w:val="28"/>
          <w:szCs w:val="28"/>
          <w:rtl/>
        </w:rPr>
        <w:t>في هذه الحالة مختصم</w:t>
      </w:r>
      <w:r w:rsidR="00601ADB" w:rsidRPr="004B0885">
        <w:rPr>
          <w:rFonts w:ascii="Simplified Arabic" w:hAnsi="Simplified Arabic" w:cs="Simplified Arabic"/>
          <w:sz w:val="28"/>
          <w:szCs w:val="28"/>
          <w:rtl/>
        </w:rPr>
        <w:t>اً</w:t>
      </w:r>
      <w:r w:rsidRPr="004B0885">
        <w:rPr>
          <w:rFonts w:ascii="Simplified Arabic" w:hAnsi="Simplified Arabic" w:cs="Simplified Arabic"/>
          <w:sz w:val="28"/>
          <w:szCs w:val="28"/>
          <w:rtl/>
        </w:rPr>
        <w:t xml:space="preserve"> وليس منضم</w:t>
      </w:r>
      <w:r w:rsidR="00601ADB" w:rsidRPr="004B0885">
        <w:rPr>
          <w:rFonts w:ascii="Simplified Arabic" w:hAnsi="Simplified Arabic" w:cs="Simplified Arabic"/>
          <w:sz w:val="28"/>
          <w:szCs w:val="28"/>
          <w:rtl/>
        </w:rPr>
        <w:t>اً</w:t>
      </w:r>
      <w:r w:rsidR="0089467E" w:rsidRPr="004B0885">
        <w:rPr>
          <w:rFonts w:ascii="Simplified Arabic" w:hAnsi="Simplified Arabic" w:cs="Simplified Arabic"/>
          <w:sz w:val="28"/>
          <w:szCs w:val="28"/>
          <w:rtl/>
        </w:rPr>
        <w:t>.</w:t>
      </w:r>
      <w:r w:rsidR="00601ADB" w:rsidRPr="004B0885">
        <w:rPr>
          <w:rFonts w:ascii="Simplified Arabic" w:hAnsi="Simplified Arabic" w:cs="Simplified Arabic"/>
          <w:sz w:val="28"/>
          <w:szCs w:val="28"/>
          <w:rtl/>
        </w:rPr>
        <w:t xml:space="preserve"> وبالتالي فهي دعوة الى المشرع والفقه </w:t>
      </w:r>
      <w:proofErr w:type="spellStart"/>
      <w:r w:rsidR="00601ADB" w:rsidRPr="004B0885">
        <w:rPr>
          <w:rFonts w:ascii="Simplified Arabic" w:hAnsi="Simplified Arabic" w:cs="Simplified Arabic"/>
          <w:sz w:val="28"/>
          <w:szCs w:val="28"/>
          <w:rtl/>
        </w:rPr>
        <w:t>الأجرائي</w:t>
      </w:r>
      <w:proofErr w:type="spellEnd"/>
      <w:r w:rsidR="00601ADB" w:rsidRPr="004B0885">
        <w:rPr>
          <w:rFonts w:ascii="Simplified Arabic" w:hAnsi="Simplified Arabic" w:cs="Simplified Arabic"/>
          <w:sz w:val="28"/>
          <w:szCs w:val="28"/>
          <w:rtl/>
        </w:rPr>
        <w:t xml:space="preserve"> العراقي والمقارن بهجر المصطلح الأول والاعتماد على المصطلح الثاني بغية إزالة حالة الغموض والتجهيل </w:t>
      </w:r>
      <w:r w:rsidR="00601ADB" w:rsidRPr="004B0885">
        <w:rPr>
          <w:rFonts w:ascii="Simplified Arabic" w:hAnsi="Simplified Arabic" w:cs="Simplified Arabic"/>
          <w:sz w:val="28"/>
          <w:szCs w:val="28"/>
          <w:rtl/>
        </w:rPr>
        <w:lastRenderedPageBreak/>
        <w:t xml:space="preserve">التي تعتري تلك الحالة وبالتالي توسيع دائرة المعرفة القانونية </w:t>
      </w:r>
      <w:r w:rsidR="005A28A2" w:rsidRPr="004B0885">
        <w:rPr>
          <w:rFonts w:ascii="Simplified Arabic" w:hAnsi="Simplified Arabic" w:cs="Simplified Arabic"/>
          <w:sz w:val="28"/>
          <w:szCs w:val="28"/>
          <w:rtl/>
        </w:rPr>
        <w:t>التي تعطي الأحكام مرونة واضحة لتكون أقرب الى الحقيقة والواقع .</w:t>
      </w:r>
    </w:p>
    <w:p w:rsidR="00B83037" w:rsidRPr="004B0885" w:rsidRDefault="0089467E" w:rsidP="004B0885">
      <w:pPr>
        <w:jc w:val="both"/>
        <w:rPr>
          <w:rFonts w:ascii="Simplified Arabic" w:hAnsi="Simplified Arabic" w:cs="Simplified Arabic"/>
          <w:sz w:val="28"/>
          <w:szCs w:val="28"/>
          <w:rtl/>
        </w:rPr>
      </w:pPr>
      <w:r w:rsidRPr="004B0885">
        <w:rPr>
          <w:rFonts w:ascii="Simplified Arabic" w:hAnsi="Simplified Arabic" w:cs="Simplified Arabic"/>
          <w:sz w:val="28"/>
          <w:szCs w:val="28"/>
          <w:rtl/>
        </w:rPr>
        <w:t xml:space="preserve">3- </w:t>
      </w:r>
      <w:r w:rsidR="00340CD9" w:rsidRPr="004B0885">
        <w:rPr>
          <w:rFonts w:ascii="Simplified Arabic" w:hAnsi="Simplified Arabic" w:cs="Simplified Arabic"/>
          <w:sz w:val="28"/>
          <w:szCs w:val="28"/>
          <w:rtl/>
        </w:rPr>
        <w:t>نأمل من</w:t>
      </w:r>
      <w:r w:rsidRPr="004B0885">
        <w:rPr>
          <w:rFonts w:ascii="Simplified Arabic" w:hAnsi="Simplified Arabic" w:cs="Simplified Arabic"/>
          <w:sz w:val="28"/>
          <w:szCs w:val="28"/>
          <w:rtl/>
        </w:rPr>
        <w:t xml:space="preserve"> المشرع العراقي </w:t>
      </w:r>
      <w:r w:rsidR="00340CD9" w:rsidRPr="004B0885">
        <w:rPr>
          <w:rFonts w:ascii="Simplified Arabic" w:hAnsi="Simplified Arabic" w:cs="Simplified Arabic"/>
          <w:sz w:val="28"/>
          <w:szCs w:val="28"/>
          <w:rtl/>
        </w:rPr>
        <w:t xml:space="preserve">أن يعالج حالة القصور التشريعي الذي وقع فيه </w:t>
      </w:r>
      <w:r w:rsidRPr="004B0885">
        <w:rPr>
          <w:rFonts w:ascii="Simplified Arabic" w:hAnsi="Simplified Arabic" w:cs="Simplified Arabic"/>
          <w:sz w:val="28"/>
          <w:szCs w:val="28"/>
          <w:rtl/>
        </w:rPr>
        <w:t xml:space="preserve">في نص المادة (69) </w:t>
      </w:r>
      <w:r w:rsidR="00340CD9" w:rsidRPr="004B0885">
        <w:rPr>
          <w:rFonts w:ascii="Simplified Arabic" w:hAnsi="Simplified Arabic" w:cs="Simplified Arabic"/>
          <w:sz w:val="28"/>
          <w:szCs w:val="28"/>
          <w:rtl/>
        </w:rPr>
        <w:t xml:space="preserve">بفقرتها الثالثة والذي </w:t>
      </w:r>
      <w:r w:rsidRPr="004B0885">
        <w:rPr>
          <w:rFonts w:ascii="Simplified Arabic" w:hAnsi="Simplified Arabic" w:cs="Simplified Arabic"/>
          <w:sz w:val="28"/>
          <w:szCs w:val="28"/>
          <w:rtl/>
        </w:rPr>
        <w:t xml:space="preserve">اورد امثلة على الحالات التي يجب على المحكمة فيها ان تأمر الغير بالدخول بالدعوى المقامة </w:t>
      </w:r>
      <w:r w:rsidR="00340CD9" w:rsidRPr="004B0885">
        <w:rPr>
          <w:rFonts w:ascii="Simplified Arabic" w:hAnsi="Simplified Arabic" w:cs="Simplified Arabic"/>
          <w:sz w:val="28"/>
          <w:szCs w:val="28"/>
          <w:rtl/>
        </w:rPr>
        <w:t xml:space="preserve">، الأمر الذي يعد من </w:t>
      </w:r>
      <w:r w:rsidRPr="004B0885">
        <w:rPr>
          <w:rFonts w:ascii="Simplified Arabic" w:hAnsi="Simplified Arabic" w:cs="Simplified Arabic"/>
          <w:sz w:val="28"/>
          <w:szCs w:val="28"/>
          <w:rtl/>
        </w:rPr>
        <w:t xml:space="preserve">المآخذ التي تؤخذ على أي مشرع </w:t>
      </w:r>
      <w:r w:rsidR="00340CD9" w:rsidRPr="004B0885">
        <w:rPr>
          <w:rFonts w:ascii="Simplified Arabic" w:hAnsi="Simplified Arabic" w:cs="Simplified Arabic"/>
          <w:sz w:val="28"/>
          <w:szCs w:val="28"/>
          <w:rtl/>
        </w:rPr>
        <w:t xml:space="preserve">، خاصةً إذا ما علمنا أن </w:t>
      </w:r>
      <w:r w:rsidRPr="004B0885">
        <w:rPr>
          <w:rFonts w:ascii="Simplified Arabic" w:hAnsi="Simplified Arabic" w:cs="Simplified Arabic"/>
          <w:sz w:val="28"/>
          <w:szCs w:val="28"/>
          <w:rtl/>
        </w:rPr>
        <w:t>هناك دعاوى وحالات اخرى تحتاج الى احضار</w:t>
      </w:r>
      <w:r w:rsidR="00340CD9" w:rsidRPr="004B0885">
        <w:rPr>
          <w:rFonts w:ascii="Simplified Arabic" w:hAnsi="Simplified Arabic" w:cs="Simplified Arabic"/>
          <w:sz w:val="28"/>
          <w:szCs w:val="28"/>
          <w:rtl/>
        </w:rPr>
        <w:t xml:space="preserve"> </w:t>
      </w:r>
      <w:r w:rsidRPr="004B0885">
        <w:rPr>
          <w:rFonts w:ascii="Simplified Arabic" w:hAnsi="Simplified Arabic" w:cs="Simplified Arabic"/>
          <w:sz w:val="28"/>
          <w:szCs w:val="28"/>
          <w:rtl/>
        </w:rPr>
        <w:t xml:space="preserve">الغير بالدعوى من قبل المحكمة غير تلك الحالات </w:t>
      </w:r>
      <w:r w:rsidR="00340CD9" w:rsidRPr="004B0885">
        <w:rPr>
          <w:rFonts w:ascii="Simplified Arabic" w:hAnsi="Simplified Arabic" w:cs="Simplified Arabic"/>
          <w:sz w:val="28"/>
          <w:szCs w:val="28"/>
          <w:rtl/>
        </w:rPr>
        <w:t>الواردة في النص مدار التوصية.</w:t>
      </w:r>
    </w:p>
    <w:p w:rsidR="00340CD9" w:rsidRPr="004B0885" w:rsidRDefault="00340CD9" w:rsidP="004B0885">
      <w:pPr>
        <w:jc w:val="both"/>
        <w:rPr>
          <w:rFonts w:ascii="Simplified Arabic" w:hAnsi="Simplified Arabic" w:cs="Simplified Arabic"/>
          <w:sz w:val="28"/>
          <w:szCs w:val="28"/>
          <w:rtl/>
        </w:rPr>
      </w:pPr>
      <w:r w:rsidRPr="004B0885">
        <w:rPr>
          <w:rFonts w:ascii="Simplified Arabic" w:hAnsi="Simplified Arabic" w:cs="Simplified Arabic"/>
          <w:sz w:val="28"/>
          <w:szCs w:val="28"/>
          <w:rtl/>
        </w:rPr>
        <w:t xml:space="preserve">الأمر </w:t>
      </w:r>
      <w:r w:rsidR="004B0885">
        <w:rPr>
          <w:rFonts w:ascii="Simplified Arabic" w:hAnsi="Simplified Arabic" w:cs="Simplified Arabic"/>
          <w:sz w:val="28"/>
          <w:szCs w:val="28"/>
          <w:rtl/>
        </w:rPr>
        <w:t>الذي يتحتم علينا ومن هذا المنبر</w:t>
      </w:r>
      <w:r w:rsidRPr="004B0885">
        <w:rPr>
          <w:rFonts w:ascii="Simplified Arabic" w:hAnsi="Simplified Arabic" w:cs="Simplified Arabic"/>
          <w:sz w:val="28"/>
          <w:szCs w:val="28"/>
          <w:rtl/>
        </w:rPr>
        <w:t>؛ دعوة المشرع العراقي الى رفع هذه الأمثلة التي أوردها على سبيل الحصر، وإبقاء النص مفتوحاً مستوعباً لجميع الحالات ال</w:t>
      </w:r>
      <w:r w:rsidR="004B0885">
        <w:rPr>
          <w:rFonts w:ascii="Simplified Arabic" w:hAnsi="Simplified Arabic" w:cs="Simplified Arabic"/>
          <w:sz w:val="28"/>
          <w:szCs w:val="28"/>
          <w:rtl/>
        </w:rPr>
        <w:t>موجودة والتي تستجد في المُستقبل</w:t>
      </w:r>
      <w:r w:rsidRPr="004B0885">
        <w:rPr>
          <w:rFonts w:ascii="Simplified Arabic" w:hAnsi="Simplified Arabic" w:cs="Simplified Arabic"/>
          <w:sz w:val="28"/>
          <w:szCs w:val="28"/>
          <w:rtl/>
        </w:rPr>
        <w:t>.</w:t>
      </w:r>
    </w:p>
    <w:p w:rsidR="001F13EC" w:rsidRPr="004B0885" w:rsidRDefault="00340CD9" w:rsidP="004B0885">
      <w:pPr>
        <w:jc w:val="both"/>
        <w:rPr>
          <w:rFonts w:ascii="Simplified Arabic" w:hAnsi="Simplified Arabic" w:cs="Simplified Arabic"/>
          <w:sz w:val="28"/>
          <w:szCs w:val="28"/>
          <w:rtl/>
        </w:rPr>
      </w:pPr>
      <w:r w:rsidRPr="004B0885">
        <w:rPr>
          <w:rFonts w:ascii="Simplified Arabic" w:hAnsi="Simplified Arabic" w:cs="Simplified Arabic"/>
          <w:sz w:val="28"/>
          <w:szCs w:val="28"/>
          <w:rtl/>
        </w:rPr>
        <w:t xml:space="preserve">4. نقترح على المشرع العراقي تعديل مقدمة الفقرة الثالثة من المادة الواردة في البند الثالث من هذه التوصيات عندما أورد عبارة ((على المحكمة دعوة .....))الامر الذي يؤدي بنا الى الوقوع في فخ النقص والقصور التشريعين مرة ثانية </w:t>
      </w:r>
      <w:r w:rsidR="00C016E8" w:rsidRPr="004B0885">
        <w:rPr>
          <w:rFonts w:ascii="Simplified Arabic" w:hAnsi="Simplified Arabic" w:cs="Simplified Arabic"/>
          <w:sz w:val="28"/>
          <w:szCs w:val="28"/>
          <w:rtl/>
        </w:rPr>
        <w:t>وإهدار</w:t>
      </w:r>
      <w:r w:rsidRPr="004B0885">
        <w:rPr>
          <w:rFonts w:ascii="Simplified Arabic" w:hAnsi="Simplified Arabic" w:cs="Simplified Arabic"/>
          <w:sz w:val="28"/>
          <w:szCs w:val="28"/>
          <w:rtl/>
        </w:rPr>
        <w:t xml:space="preserve"> الحقوق والمراكز والحقوق ال</w:t>
      </w:r>
      <w:r w:rsidR="001F13EC" w:rsidRPr="004B0885">
        <w:rPr>
          <w:rFonts w:ascii="Simplified Arabic" w:hAnsi="Simplified Arabic" w:cs="Simplified Arabic"/>
          <w:sz w:val="28"/>
          <w:szCs w:val="28"/>
          <w:rtl/>
        </w:rPr>
        <w:t xml:space="preserve">قانونية الفعلية المكتسبة ؛ فمصطلح </w:t>
      </w:r>
      <w:r w:rsidRPr="004B0885">
        <w:rPr>
          <w:rFonts w:ascii="Simplified Arabic" w:hAnsi="Simplified Arabic" w:cs="Simplified Arabic"/>
          <w:sz w:val="28"/>
          <w:szCs w:val="28"/>
          <w:rtl/>
        </w:rPr>
        <w:t xml:space="preserve">الدعوة كما هو معروف </w:t>
      </w:r>
      <w:r w:rsidR="001F13EC" w:rsidRPr="004B0885">
        <w:rPr>
          <w:rFonts w:ascii="Simplified Arabic" w:hAnsi="Simplified Arabic" w:cs="Simplified Arabic"/>
          <w:sz w:val="28"/>
          <w:szCs w:val="28"/>
          <w:rtl/>
        </w:rPr>
        <w:t>يقصد به</w:t>
      </w:r>
      <w:r w:rsidRPr="004B0885">
        <w:rPr>
          <w:rFonts w:ascii="Simplified Arabic" w:hAnsi="Simplified Arabic" w:cs="Simplified Arabic"/>
          <w:sz w:val="28"/>
          <w:szCs w:val="28"/>
          <w:rtl/>
        </w:rPr>
        <w:t xml:space="preserve"> </w:t>
      </w:r>
      <w:r w:rsidR="001F13EC" w:rsidRPr="004B0885">
        <w:rPr>
          <w:rFonts w:ascii="Simplified Arabic" w:hAnsi="Simplified Arabic" w:cs="Simplified Arabic"/>
          <w:sz w:val="28"/>
          <w:szCs w:val="28"/>
          <w:rtl/>
        </w:rPr>
        <w:t xml:space="preserve">" </w:t>
      </w:r>
      <w:r w:rsidRPr="004B0885">
        <w:rPr>
          <w:rFonts w:ascii="Simplified Arabic" w:hAnsi="Simplified Arabic" w:cs="Simplified Arabic"/>
          <w:sz w:val="28"/>
          <w:szCs w:val="28"/>
          <w:rtl/>
        </w:rPr>
        <w:t>استضافة او طلب حضور وللمدعو ان يرفضها او يقبلها</w:t>
      </w:r>
      <w:r w:rsidR="001F13EC" w:rsidRPr="004B0885">
        <w:rPr>
          <w:rFonts w:ascii="Simplified Arabic" w:hAnsi="Simplified Arabic" w:cs="Simplified Arabic"/>
          <w:sz w:val="28"/>
          <w:szCs w:val="28"/>
          <w:rtl/>
        </w:rPr>
        <w:t xml:space="preserve"> "</w:t>
      </w:r>
      <w:r w:rsidRPr="004B0885">
        <w:rPr>
          <w:rFonts w:ascii="Simplified Arabic" w:hAnsi="Simplified Arabic" w:cs="Simplified Arabic"/>
          <w:sz w:val="28"/>
          <w:szCs w:val="28"/>
          <w:rtl/>
        </w:rPr>
        <w:t xml:space="preserve"> فأين عنصر الالزام في هذا اللفظ ؟ </w:t>
      </w:r>
      <w:r w:rsidR="001F13EC" w:rsidRPr="004B0885">
        <w:rPr>
          <w:rFonts w:ascii="Simplified Arabic" w:hAnsi="Simplified Arabic" w:cs="Simplified Arabic"/>
          <w:sz w:val="28"/>
          <w:szCs w:val="28"/>
          <w:rtl/>
        </w:rPr>
        <w:t xml:space="preserve">من هنا ندعو المشرع العراقي الى تعديل الفقرة أعلاه على </w:t>
      </w:r>
      <w:r w:rsidRPr="004B0885">
        <w:rPr>
          <w:rFonts w:ascii="Simplified Arabic" w:hAnsi="Simplified Arabic" w:cs="Simplified Arabic"/>
          <w:sz w:val="28"/>
          <w:szCs w:val="28"/>
          <w:rtl/>
        </w:rPr>
        <w:t>ان يكون نص</w:t>
      </w:r>
      <w:r w:rsidR="001F13EC" w:rsidRPr="004B0885">
        <w:rPr>
          <w:rFonts w:ascii="Simplified Arabic" w:hAnsi="Simplified Arabic" w:cs="Simplified Arabic"/>
          <w:sz w:val="28"/>
          <w:szCs w:val="28"/>
          <w:rtl/>
        </w:rPr>
        <w:t xml:space="preserve"> الفقرة المقترحة على النحو الآتي </w:t>
      </w:r>
      <w:r w:rsidRPr="004B0885">
        <w:rPr>
          <w:rFonts w:ascii="Simplified Arabic" w:hAnsi="Simplified Arabic" w:cs="Simplified Arabic"/>
          <w:sz w:val="28"/>
          <w:szCs w:val="28"/>
          <w:rtl/>
        </w:rPr>
        <w:t>: (( على المحكمة ان تأمر أي شخص بالدخول في دعوى كان يصح اختصامه فيها عند رفعها ))</w:t>
      </w:r>
      <w:r w:rsidR="004E34F8" w:rsidRPr="004B0885">
        <w:rPr>
          <w:rFonts w:ascii="Simplified Arabic" w:hAnsi="Simplified Arabic" w:cs="Simplified Arabic"/>
          <w:sz w:val="28"/>
          <w:szCs w:val="28"/>
          <w:rtl/>
        </w:rPr>
        <w:t xml:space="preserve"> </w:t>
      </w:r>
      <w:r w:rsidR="001F13EC" w:rsidRPr="004B0885">
        <w:rPr>
          <w:rFonts w:ascii="Simplified Arabic" w:hAnsi="Simplified Arabic" w:cs="Simplified Arabic"/>
          <w:sz w:val="28"/>
          <w:szCs w:val="28"/>
          <w:rtl/>
        </w:rPr>
        <w:t xml:space="preserve">وبالتالي يكون في النص بعد التعديل تأكيداً لأصحاب الحقوق قاطعاً للنزاع غير </w:t>
      </w:r>
      <w:r w:rsidR="00C016E8" w:rsidRPr="004B0885">
        <w:rPr>
          <w:rFonts w:ascii="Simplified Arabic" w:hAnsi="Simplified Arabic" w:cs="Simplified Arabic"/>
          <w:sz w:val="28"/>
          <w:szCs w:val="28"/>
          <w:rtl/>
        </w:rPr>
        <w:t>مجزئ</w:t>
      </w:r>
      <w:r w:rsidR="001F13EC" w:rsidRPr="004B0885">
        <w:rPr>
          <w:rFonts w:ascii="Simplified Arabic" w:hAnsi="Simplified Arabic" w:cs="Simplified Arabic"/>
          <w:sz w:val="28"/>
          <w:szCs w:val="28"/>
          <w:rtl/>
        </w:rPr>
        <w:t xml:space="preserve"> للخصومة القضائية التي لابد ان تكون مجتمعة في عمل</w:t>
      </w:r>
      <w:r w:rsidR="004B0885">
        <w:rPr>
          <w:rFonts w:ascii="Simplified Arabic" w:hAnsi="Simplified Arabic" w:cs="Simplified Arabic"/>
          <w:sz w:val="28"/>
          <w:szCs w:val="28"/>
          <w:rtl/>
        </w:rPr>
        <w:t>اً واحداً وصولاً الى إحقاق الحق، ومنع الظلم</w:t>
      </w:r>
      <w:r w:rsidR="001F13EC" w:rsidRPr="004B0885">
        <w:rPr>
          <w:rFonts w:ascii="Simplified Arabic" w:hAnsi="Simplified Arabic" w:cs="Simplified Arabic"/>
          <w:sz w:val="28"/>
          <w:szCs w:val="28"/>
          <w:rtl/>
        </w:rPr>
        <w:t>، ونشر العدل .</w:t>
      </w:r>
    </w:p>
    <w:p w:rsidR="00340CD9" w:rsidRPr="004B0885" w:rsidRDefault="004E34F8" w:rsidP="004B0885">
      <w:pPr>
        <w:jc w:val="both"/>
        <w:rPr>
          <w:rFonts w:ascii="Simplified Arabic" w:hAnsi="Simplified Arabic" w:cs="Simplified Arabic"/>
          <w:sz w:val="28"/>
          <w:szCs w:val="28"/>
          <w:rtl/>
        </w:rPr>
      </w:pPr>
      <w:r w:rsidRPr="004B0885">
        <w:rPr>
          <w:rFonts w:ascii="Simplified Arabic" w:hAnsi="Simplified Arabic" w:cs="Simplified Arabic"/>
          <w:sz w:val="28"/>
          <w:szCs w:val="28"/>
          <w:rtl/>
        </w:rPr>
        <w:lastRenderedPageBreak/>
        <w:t>5. نرى انه من العدل وبعد فتح باب القانون للغير وإيجاد لهم السبيل للمحافظة على حقوقهم ومراكزهم القانونية لتعزيز تلك الحماية التي ينبغي للغير من الاغتنام بها الأخذ بنظر الاعتبار رد روح الكيد والأضرار بالخصم الآخر لدى الطاعن باعتراض الغير والتي نرتجي من المشرع العراقي والمقارن معالجتها ضمن احكام خاصة تتعلق بإخفاق المعترض اعتراض الغير في اعتراضه ومنح المحكمة سلطة فرض ولو الغرامة على تلك الاحوال وحسب ملابسات وأحوال كل دعوى .</w:t>
      </w:r>
    </w:p>
    <w:p w:rsidR="00C96ECE" w:rsidRPr="004B0885" w:rsidRDefault="00B83037" w:rsidP="004B0885">
      <w:pPr>
        <w:jc w:val="both"/>
        <w:rPr>
          <w:rFonts w:ascii="Simplified Arabic" w:hAnsi="Simplified Arabic" w:cs="Simplified Arabic"/>
          <w:sz w:val="28"/>
          <w:szCs w:val="28"/>
          <w:rtl/>
        </w:rPr>
      </w:pPr>
      <w:r w:rsidRPr="004B0885">
        <w:rPr>
          <w:rFonts w:ascii="Simplified Arabic" w:hAnsi="Simplified Arabic" w:cs="Simplified Arabic"/>
          <w:sz w:val="28"/>
          <w:szCs w:val="28"/>
          <w:rtl/>
        </w:rPr>
        <w:t xml:space="preserve">وفي ختام هذه </w:t>
      </w:r>
      <w:r w:rsidR="000E61A8" w:rsidRPr="004B0885">
        <w:rPr>
          <w:rFonts w:ascii="Simplified Arabic" w:hAnsi="Simplified Arabic" w:cs="Simplified Arabic" w:hint="cs"/>
          <w:sz w:val="28"/>
          <w:szCs w:val="28"/>
          <w:rtl/>
        </w:rPr>
        <w:t>الدراسة</w:t>
      </w:r>
      <w:r w:rsidRPr="004B0885">
        <w:rPr>
          <w:rFonts w:ascii="Simplified Arabic" w:hAnsi="Simplified Arabic" w:cs="Simplified Arabic"/>
          <w:sz w:val="28"/>
          <w:szCs w:val="28"/>
          <w:rtl/>
        </w:rPr>
        <w:t xml:space="preserve"> فإني لا أدعي الكمال لان الكمال لله وحده ، وان ما كتبته إن اصب</w:t>
      </w:r>
      <w:r w:rsidR="004B0885">
        <w:rPr>
          <w:rFonts w:ascii="Simplified Arabic" w:hAnsi="Simplified Arabic" w:cs="Simplified Arabic"/>
          <w:sz w:val="28"/>
          <w:szCs w:val="28"/>
          <w:rtl/>
        </w:rPr>
        <w:t>ت فيه الحق فهو هديٌ من عند الله</w:t>
      </w:r>
      <w:r w:rsidRPr="004B0885">
        <w:rPr>
          <w:rFonts w:ascii="Simplified Arabic" w:hAnsi="Simplified Arabic" w:cs="Simplified Arabic"/>
          <w:sz w:val="28"/>
          <w:szCs w:val="28"/>
          <w:rtl/>
        </w:rPr>
        <w:t>،</w:t>
      </w:r>
      <w:r w:rsidR="004B0885">
        <w:rPr>
          <w:rFonts w:ascii="Simplified Arabic" w:hAnsi="Simplified Arabic" w:cs="Simplified Arabic"/>
          <w:sz w:val="28"/>
          <w:szCs w:val="28"/>
          <w:rtl/>
        </w:rPr>
        <w:t xml:space="preserve"> وان لم أوفق فمن تقصيري وعجزي</w:t>
      </w:r>
      <w:r w:rsidRPr="004B0885">
        <w:rPr>
          <w:rFonts w:ascii="Simplified Arabic" w:hAnsi="Simplified Arabic" w:cs="Simplified Arabic"/>
          <w:sz w:val="28"/>
          <w:szCs w:val="28"/>
          <w:rtl/>
        </w:rPr>
        <w:t>، وقد أعتذر عنا جم</w:t>
      </w:r>
      <w:r w:rsidR="004B0885">
        <w:rPr>
          <w:rFonts w:ascii="Simplified Arabic" w:hAnsi="Simplified Arabic" w:cs="Simplified Arabic"/>
          <w:sz w:val="28"/>
          <w:szCs w:val="28"/>
          <w:rtl/>
        </w:rPr>
        <w:t>يعاً العماد الاصفهاني عندما قال</w:t>
      </w:r>
      <w:r w:rsidRPr="004B0885">
        <w:rPr>
          <w:rFonts w:ascii="Simplified Arabic" w:hAnsi="Simplified Arabic" w:cs="Simplified Arabic"/>
          <w:sz w:val="28"/>
          <w:szCs w:val="28"/>
          <w:rtl/>
        </w:rPr>
        <w:t>: ((إني رأيت ان لا يكتب انساناً كتاباً في يومه الا قال في غده لو غير كذا لكان</w:t>
      </w:r>
      <w:r w:rsidR="004B0885">
        <w:rPr>
          <w:rFonts w:ascii="Simplified Arabic" w:hAnsi="Simplified Arabic" w:cs="Simplified Arabic"/>
          <w:sz w:val="28"/>
          <w:szCs w:val="28"/>
          <w:rtl/>
        </w:rPr>
        <w:t xml:space="preserve"> أحسن، ولو زُيد كذا لكان يستحسن</w:t>
      </w:r>
      <w:r w:rsidRPr="004B0885">
        <w:rPr>
          <w:rFonts w:ascii="Simplified Arabic" w:hAnsi="Simplified Arabic" w:cs="Simplified Arabic"/>
          <w:sz w:val="28"/>
          <w:szCs w:val="28"/>
          <w:rtl/>
        </w:rPr>
        <w:t>، ولو قدم هذا لكان افضل ، ولو ترك هذا لكان أجمل وهذا من أعظم العبر وهو دليل على استيلاء النقص على جملة من البشر ))</w:t>
      </w:r>
      <w:r w:rsidR="004B0885">
        <w:rPr>
          <w:rFonts w:ascii="Simplified Arabic" w:hAnsi="Simplified Arabic" w:cs="Simplified Arabic" w:hint="cs"/>
          <w:sz w:val="28"/>
          <w:szCs w:val="28"/>
          <w:rtl/>
        </w:rPr>
        <w:t>.</w:t>
      </w:r>
      <w:r w:rsidRPr="004B0885">
        <w:rPr>
          <w:rFonts w:ascii="Simplified Arabic" w:hAnsi="Simplified Arabic" w:cs="Simplified Arabic"/>
          <w:sz w:val="28"/>
          <w:szCs w:val="28"/>
          <w:rtl/>
        </w:rPr>
        <w:t xml:space="preserve"> </w:t>
      </w:r>
    </w:p>
    <w:p w:rsidR="00110FC0" w:rsidRPr="004B0885" w:rsidRDefault="00C96ECE" w:rsidP="004B0885">
      <w:pPr>
        <w:rPr>
          <w:rFonts w:ascii="Simplified Arabic" w:hAnsi="Simplified Arabic" w:cs="Simplified Arabic"/>
          <w:b/>
          <w:bCs/>
          <w:sz w:val="28"/>
          <w:szCs w:val="28"/>
          <w:rtl/>
        </w:rPr>
      </w:pPr>
      <w:r w:rsidRPr="004B0885">
        <w:rPr>
          <w:rFonts w:ascii="Simplified Arabic" w:hAnsi="Simplified Arabic" w:cs="Simplified Arabic"/>
          <w:b/>
          <w:bCs/>
          <w:sz w:val="28"/>
          <w:szCs w:val="28"/>
          <w:rtl/>
        </w:rPr>
        <w:t xml:space="preserve">قائمة </w:t>
      </w:r>
      <w:r w:rsidR="00110FC0" w:rsidRPr="004B0885">
        <w:rPr>
          <w:rFonts w:ascii="Simplified Arabic" w:hAnsi="Simplified Arabic" w:cs="Simplified Arabic"/>
          <w:b/>
          <w:bCs/>
          <w:sz w:val="28"/>
          <w:szCs w:val="28"/>
          <w:rtl/>
        </w:rPr>
        <w:t xml:space="preserve">المصادر </w:t>
      </w:r>
      <w:r w:rsidR="004B0885">
        <w:rPr>
          <w:rFonts w:ascii="Simplified Arabic" w:hAnsi="Simplified Arabic" w:cs="Simplified Arabic" w:hint="cs"/>
          <w:b/>
          <w:bCs/>
          <w:sz w:val="28"/>
          <w:szCs w:val="28"/>
          <w:rtl/>
        </w:rPr>
        <w:t>:</w:t>
      </w:r>
    </w:p>
    <w:p w:rsidR="00110FC0" w:rsidRPr="00F22CFD" w:rsidRDefault="00C96ECE" w:rsidP="00C96ECE">
      <w:pPr>
        <w:rPr>
          <w:rFonts w:ascii="Simplified Arabic" w:hAnsi="Simplified Arabic" w:cs="Simplified Arabic"/>
          <w:b/>
          <w:bCs/>
          <w:u w:val="single"/>
          <w:rtl/>
          <w:lang w:bidi="ar-IQ"/>
        </w:rPr>
      </w:pPr>
      <w:r w:rsidRPr="00F22CFD">
        <w:rPr>
          <w:rFonts w:ascii="Simplified Arabic" w:hAnsi="Simplified Arabic" w:cs="Simplified Arabic"/>
          <w:b/>
          <w:bCs/>
          <w:sz w:val="32"/>
          <w:szCs w:val="32"/>
          <w:u w:val="single"/>
          <w:rtl/>
        </w:rPr>
        <w:t>أولاً : كتب اللغة والمعاجم والقواميس :</w:t>
      </w:r>
    </w:p>
    <w:p w:rsidR="00C96ECE" w:rsidRPr="00F22CFD" w:rsidRDefault="00C96ECE" w:rsidP="004B0885">
      <w:pPr>
        <w:pStyle w:val="a8"/>
        <w:numPr>
          <w:ilvl w:val="0"/>
          <w:numId w:val="32"/>
        </w:numPr>
        <w:tabs>
          <w:tab w:val="right" w:pos="270"/>
        </w:tabs>
        <w:ind w:left="0" w:firstLine="0"/>
        <w:jc w:val="both"/>
        <w:rPr>
          <w:rFonts w:ascii="Simplified Arabic" w:hAnsi="Simplified Arabic" w:cs="Simplified Arabic"/>
          <w:sz w:val="28"/>
          <w:szCs w:val="28"/>
          <w:rtl/>
          <w:lang w:bidi="ar-IQ"/>
        </w:rPr>
      </w:pPr>
      <w:r w:rsidRPr="00F22CFD">
        <w:rPr>
          <w:rFonts w:ascii="Simplified Arabic" w:hAnsi="Simplified Arabic" w:cs="Simplified Arabic"/>
          <w:sz w:val="28"/>
          <w:szCs w:val="28"/>
          <w:rtl/>
          <w:lang w:bidi="ar-IQ"/>
        </w:rPr>
        <w:t>وإبراهيم مصطفى واحمد حسن الزيات وآخرون ، المعجم الوسيط ،ج1+ج2 ، ط2 ،المكتبة الاسلامية ، استانبول ، بل سنة طبع</w:t>
      </w:r>
    </w:p>
    <w:p w:rsidR="00C96ECE" w:rsidRPr="00F22CFD" w:rsidRDefault="00C96ECE" w:rsidP="004B0885">
      <w:pPr>
        <w:pStyle w:val="a8"/>
        <w:numPr>
          <w:ilvl w:val="0"/>
          <w:numId w:val="32"/>
        </w:numPr>
        <w:tabs>
          <w:tab w:val="right" w:pos="270"/>
        </w:tabs>
        <w:ind w:left="0" w:firstLine="0"/>
        <w:jc w:val="both"/>
        <w:rPr>
          <w:rFonts w:ascii="Simplified Arabic" w:hAnsi="Simplified Arabic" w:cs="Simplified Arabic"/>
          <w:sz w:val="28"/>
          <w:szCs w:val="28"/>
          <w:rtl/>
        </w:rPr>
      </w:pPr>
      <w:r w:rsidRPr="00F22CFD">
        <w:rPr>
          <w:rFonts w:ascii="Simplified Arabic" w:hAnsi="Simplified Arabic" w:cs="Simplified Arabic"/>
          <w:sz w:val="28"/>
          <w:szCs w:val="28"/>
          <w:rtl/>
        </w:rPr>
        <w:t>د</w:t>
      </w:r>
      <w:r w:rsidRPr="00F22CFD">
        <w:rPr>
          <w:rFonts w:ascii="Simplified Arabic" w:hAnsi="Simplified Arabic" w:cs="Simplified Arabic"/>
          <w:sz w:val="28"/>
          <w:szCs w:val="28"/>
          <w:rtl/>
          <w:lang w:bidi="ar-IQ"/>
        </w:rPr>
        <w:t>. عبد الواحد كرم ، معجم المصطلحات القانونية ، ط1 ، دار الكتب القانونية ، القاهرة ، 1995</w:t>
      </w:r>
    </w:p>
    <w:p w:rsidR="00110FC0" w:rsidRPr="00F22CFD" w:rsidRDefault="00C96ECE" w:rsidP="004B0885">
      <w:pPr>
        <w:pStyle w:val="a8"/>
        <w:numPr>
          <w:ilvl w:val="0"/>
          <w:numId w:val="32"/>
        </w:numPr>
        <w:tabs>
          <w:tab w:val="right" w:pos="270"/>
        </w:tabs>
        <w:ind w:left="0" w:firstLine="0"/>
        <w:jc w:val="both"/>
        <w:rPr>
          <w:rFonts w:ascii="Simplified Arabic" w:hAnsi="Simplified Arabic" w:cs="Simplified Arabic"/>
          <w:sz w:val="28"/>
          <w:szCs w:val="28"/>
          <w:rtl/>
        </w:rPr>
      </w:pPr>
      <w:r w:rsidRPr="00F22CFD">
        <w:rPr>
          <w:rFonts w:ascii="Simplified Arabic" w:hAnsi="Simplified Arabic" w:cs="Simplified Arabic"/>
          <w:sz w:val="28"/>
          <w:szCs w:val="28"/>
          <w:rtl/>
          <w:lang w:bidi="ar-IQ"/>
        </w:rPr>
        <w:t>محمد بن ابي بكر عبد القادر الرازي ، مختار الصحاح ، دار الكتاب العربي ، بيروت ، 1981</w:t>
      </w:r>
    </w:p>
    <w:p w:rsidR="00110FC0" w:rsidRPr="00F22CFD" w:rsidRDefault="00C96ECE" w:rsidP="00FC0907">
      <w:pPr>
        <w:jc w:val="both"/>
        <w:rPr>
          <w:rFonts w:ascii="Simplified Arabic" w:hAnsi="Simplified Arabic" w:cs="Simplified Arabic"/>
          <w:b/>
          <w:bCs/>
          <w:sz w:val="32"/>
          <w:szCs w:val="32"/>
          <w:u w:val="single"/>
          <w:rtl/>
        </w:rPr>
      </w:pPr>
      <w:r w:rsidRPr="00F22CFD">
        <w:rPr>
          <w:rFonts w:ascii="Simplified Arabic" w:hAnsi="Simplified Arabic" w:cs="Simplified Arabic"/>
          <w:b/>
          <w:bCs/>
          <w:sz w:val="32"/>
          <w:szCs w:val="32"/>
          <w:u w:val="single"/>
          <w:rtl/>
        </w:rPr>
        <w:lastRenderedPageBreak/>
        <w:t>ثانياً :</w:t>
      </w:r>
      <w:r w:rsidR="00110FC0" w:rsidRPr="00F22CFD">
        <w:rPr>
          <w:rFonts w:ascii="Simplified Arabic" w:hAnsi="Simplified Arabic" w:cs="Simplified Arabic"/>
          <w:b/>
          <w:bCs/>
          <w:sz w:val="32"/>
          <w:szCs w:val="32"/>
          <w:u w:val="single"/>
          <w:rtl/>
        </w:rPr>
        <w:t xml:space="preserve"> الكتب القانونية</w:t>
      </w:r>
      <w:r w:rsidRPr="00F22CFD">
        <w:rPr>
          <w:rFonts w:ascii="Simplified Arabic" w:hAnsi="Simplified Arabic" w:cs="Simplified Arabic"/>
          <w:b/>
          <w:bCs/>
          <w:sz w:val="32"/>
          <w:szCs w:val="32"/>
          <w:u w:val="single"/>
          <w:rtl/>
        </w:rPr>
        <w:t xml:space="preserve"> </w:t>
      </w:r>
      <w:r w:rsidR="00110FC0" w:rsidRPr="00F22CFD">
        <w:rPr>
          <w:rFonts w:ascii="Simplified Arabic" w:hAnsi="Simplified Arabic" w:cs="Simplified Arabic"/>
          <w:b/>
          <w:bCs/>
          <w:sz w:val="32"/>
          <w:szCs w:val="32"/>
          <w:u w:val="single"/>
          <w:rtl/>
        </w:rPr>
        <w:t>:</w:t>
      </w:r>
    </w:p>
    <w:p w:rsidR="00110FC0" w:rsidRPr="00F22CFD" w:rsidRDefault="006C7BA5" w:rsidP="00FC0907">
      <w:pPr>
        <w:jc w:val="both"/>
        <w:rPr>
          <w:rFonts w:ascii="Simplified Arabic" w:hAnsi="Simplified Arabic" w:cs="Simplified Arabic"/>
          <w:sz w:val="28"/>
          <w:szCs w:val="28"/>
          <w:rtl/>
        </w:rPr>
      </w:pPr>
      <w:r w:rsidRPr="00F22CFD">
        <w:rPr>
          <w:rFonts w:ascii="Simplified Arabic" w:hAnsi="Simplified Arabic" w:cs="Simplified Arabic"/>
          <w:sz w:val="28"/>
          <w:szCs w:val="28"/>
          <w:rtl/>
        </w:rPr>
        <w:t>4</w:t>
      </w:r>
      <w:r w:rsidR="00110FC0" w:rsidRPr="00F22CFD">
        <w:rPr>
          <w:rFonts w:ascii="Simplified Arabic" w:hAnsi="Simplified Arabic" w:cs="Simplified Arabic"/>
          <w:sz w:val="28"/>
          <w:szCs w:val="28"/>
          <w:rtl/>
        </w:rPr>
        <w:t xml:space="preserve">-  </w:t>
      </w:r>
      <w:r w:rsidR="00C96ECE" w:rsidRPr="00F22CFD">
        <w:rPr>
          <w:rFonts w:ascii="Simplified Arabic" w:hAnsi="Simplified Arabic" w:cs="Simplified Arabic"/>
          <w:sz w:val="28"/>
          <w:szCs w:val="28"/>
          <w:rtl/>
        </w:rPr>
        <w:t>د. ابراهيم نجيب سعد ، القانون القضائي الخاص ، ج1 ، المعارف ، الاسكندرية ، 1976</w:t>
      </w:r>
    </w:p>
    <w:p w:rsidR="00110FC0" w:rsidRPr="00F22CFD" w:rsidRDefault="006C7BA5" w:rsidP="00FC0907">
      <w:pPr>
        <w:jc w:val="both"/>
        <w:rPr>
          <w:rFonts w:ascii="Simplified Arabic" w:hAnsi="Simplified Arabic" w:cs="Simplified Arabic"/>
          <w:sz w:val="28"/>
          <w:szCs w:val="28"/>
          <w:rtl/>
          <w:lang w:bidi="ar-IQ"/>
        </w:rPr>
      </w:pPr>
      <w:r w:rsidRPr="00F22CFD">
        <w:rPr>
          <w:rFonts w:ascii="Simplified Arabic" w:hAnsi="Simplified Arabic" w:cs="Simplified Arabic"/>
          <w:sz w:val="28"/>
          <w:szCs w:val="28"/>
          <w:rtl/>
        </w:rPr>
        <w:t>5</w:t>
      </w:r>
      <w:r w:rsidR="00110FC0" w:rsidRPr="00F22CFD">
        <w:rPr>
          <w:rFonts w:ascii="Simplified Arabic" w:hAnsi="Simplified Arabic" w:cs="Simplified Arabic"/>
          <w:sz w:val="28"/>
          <w:szCs w:val="28"/>
          <w:rtl/>
        </w:rPr>
        <w:t xml:space="preserve">- </w:t>
      </w:r>
      <w:r w:rsidR="00FC0907" w:rsidRPr="00F22CFD">
        <w:rPr>
          <w:rFonts w:ascii="Simplified Arabic" w:hAnsi="Simplified Arabic" w:cs="Simplified Arabic"/>
          <w:sz w:val="28"/>
          <w:szCs w:val="28"/>
          <w:rtl/>
          <w:lang w:bidi="ar-IQ"/>
        </w:rPr>
        <w:t>د. أحمد أبو الوفا ، التعليق على نصوص قانون المرافعات ، ط2 ، منشأة المعارف ، الإسكندرية ، 1975</w:t>
      </w:r>
    </w:p>
    <w:p w:rsidR="00110FC0" w:rsidRPr="00F22CFD" w:rsidRDefault="006C7BA5" w:rsidP="00FC0907">
      <w:pPr>
        <w:jc w:val="both"/>
        <w:rPr>
          <w:rFonts w:ascii="Simplified Arabic" w:hAnsi="Simplified Arabic" w:cs="Simplified Arabic"/>
          <w:sz w:val="28"/>
          <w:szCs w:val="28"/>
          <w:rtl/>
        </w:rPr>
      </w:pPr>
      <w:r w:rsidRPr="00F22CFD">
        <w:rPr>
          <w:rFonts w:ascii="Simplified Arabic" w:hAnsi="Simplified Arabic" w:cs="Simplified Arabic"/>
          <w:sz w:val="28"/>
          <w:szCs w:val="28"/>
          <w:rtl/>
        </w:rPr>
        <w:t>6</w:t>
      </w:r>
      <w:r w:rsidR="00110FC0" w:rsidRPr="00F22CFD">
        <w:rPr>
          <w:rFonts w:ascii="Simplified Arabic" w:hAnsi="Simplified Arabic" w:cs="Simplified Arabic"/>
          <w:sz w:val="28"/>
          <w:szCs w:val="28"/>
          <w:rtl/>
        </w:rPr>
        <w:t xml:space="preserve">- </w:t>
      </w:r>
      <w:r w:rsidRPr="00F22CFD">
        <w:rPr>
          <w:rFonts w:ascii="Simplified Arabic" w:hAnsi="Simplified Arabic" w:cs="Simplified Arabic"/>
          <w:sz w:val="28"/>
          <w:szCs w:val="28"/>
          <w:rtl/>
        </w:rPr>
        <w:t xml:space="preserve">د. </w:t>
      </w:r>
      <w:r w:rsidR="00FC0907" w:rsidRPr="00F22CFD">
        <w:rPr>
          <w:rFonts w:ascii="Simplified Arabic" w:hAnsi="Simplified Arabic" w:cs="Simplified Arabic"/>
          <w:sz w:val="28"/>
          <w:szCs w:val="28"/>
          <w:rtl/>
        </w:rPr>
        <w:t>احمد السيد صاوي ،الوسيط في شرح قانون المرافعات المدنية والتجارية ، دار النهضة العربية ، القاهرة ، 2005</w:t>
      </w:r>
    </w:p>
    <w:p w:rsidR="00FC0907" w:rsidRPr="00F22CFD" w:rsidRDefault="00FC0907" w:rsidP="004B0885">
      <w:pPr>
        <w:pStyle w:val="a8"/>
        <w:numPr>
          <w:ilvl w:val="0"/>
          <w:numId w:val="34"/>
        </w:numPr>
        <w:tabs>
          <w:tab w:val="right" w:pos="450"/>
        </w:tabs>
        <w:ind w:left="0" w:firstLine="0"/>
        <w:jc w:val="both"/>
        <w:rPr>
          <w:rFonts w:ascii="Simplified Arabic" w:hAnsi="Simplified Arabic" w:cs="Simplified Arabic"/>
          <w:sz w:val="28"/>
          <w:szCs w:val="28"/>
        </w:rPr>
      </w:pPr>
      <w:r w:rsidRPr="00F22CFD">
        <w:rPr>
          <w:rFonts w:ascii="Simplified Arabic" w:hAnsi="Simplified Arabic" w:cs="Simplified Arabic"/>
          <w:sz w:val="28"/>
          <w:szCs w:val="28"/>
          <w:rtl/>
        </w:rPr>
        <w:t xml:space="preserve">د. أدم وهيب </w:t>
      </w:r>
      <w:proofErr w:type="spellStart"/>
      <w:r w:rsidRPr="00F22CFD">
        <w:rPr>
          <w:rFonts w:ascii="Simplified Arabic" w:hAnsi="Simplified Arabic" w:cs="Simplified Arabic"/>
          <w:sz w:val="28"/>
          <w:szCs w:val="28"/>
          <w:rtl/>
        </w:rPr>
        <w:t>النداوي</w:t>
      </w:r>
      <w:proofErr w:type="spellEnd"/>
      <w:r w:rsidRPr="00F22CFD">
        <w:rPr>
          <w:rFonts w:ascii="Simplified Arabic" w:hAnsi="Simplified Arabic" w:cs="Simplified Arabic"/>
          <w:sz w:val="28"/>
          <w:szCs w:val="28"/>
          <w:rtl/>
        </w:rPr>
        <w:t xml:space="preserve"> ، المرافعات المدنية ، ط3 ، </w:t>
      </w:r>
      <w:proofErr w:type="spellStart"/>
      <w:r w:rsidRPr="00F22CFD">
        <w:rPr>
          <w:rFonts w:ascii="Simplified Arabic" w:hAnsi="Simplified Arabic" w:cs="Simplified Arabic"/>
          <w:sz w:val="28"/>
          <w:szCs w:val="28"/>
          <w:rtl/>
        </w:rPr>
        <w:t>العاتك</w:t>
      </w:r>
      <w:proofErr w:type="spellEnd"/>
      <w:r w:rsidRPr="00F22CFD">
        <w:rPr>
          <w:rFonts w:ascii="Simplified Arabic" w:hAnsi="Simplified Arabic" w:cs="Simplified Arabic"/>
          <w:sz w:val="28"/>
          <w:szCs w:val="28"/>
          <w:rtl/>
        </w:rPr>
        <w:t xml:space="preserve"> لصناعة الكتاب ، القاهرة ، 2011</w:t>
      </w:r>
    </w:p>
    <w:p w:rsidR="00FC0907" w:rsidRPr="00F22CFD" w:rsidRDefault="00FC0907" w:rsidP="004B0885">
      <w:pPr>
        <w:pStyle w:val="a8"/>
        <w:numPr>
          <w:ilvl w:val="0"/>
          <w:numId w:val="34"/>
        </w:numPr>
        <w:tabs>
          <w:tab w:val="right" w:pos="450"/>
        </w:tabs>
        <w:ind w:left="0" w:firstLine="0"/>
        <w:jc w:val="both"/>
        <w:rPr>
          <w:rFonts w:ascii="Simplified Arabic" w:hAnsi="Simplified Arabic" w:cs="Simplified Arabic"/>
          <w:sz w:val="28"/>
          <w:szCs w:val="28"/>
        </w:rPr>
      </w:pPr>
      <w:r w:rsidRPr="00F22CFD">
        <w:rPr>
          <w:rFonts w:ascii="Simplified Arabic" w:hAnsi="Simplified Arabic" w:cs="Simplified Arabic"/>
          <w:sz w:val="28"/>
          <w:szCs w:val="28"/>
          <w:rtl/>
        </w:rPr>
        <w:t xml:space="preserve">السيد عبد الوهاب عرفه ، الشامل في المرافعات المدنية ، الدعوى </w:t>
      </w:r>
      <w:proofErr w:type="spellStart"/>
      <w:r w:rsidRPr="00F22CFD">
        <w:rPr>
          <w:rFonts w:ascii="Simplified Arabic" w:hAnsi="Simplified Arabic" w:cs="Simplified Arabic"/>
          <w:sz w:val="28"/>
          <w:szCs w:val="28"/>
          <w:rtl/>
        </w:rPr>
        <w:t>واجراءتها</w:t>
      </w:r>
      <w:proofErr w:type="spellEnd"/>
      <w:r w:rsidRPr="00F22CFD">
        <w:rPr>
          <w:rFonts w:ascii="Simplified Arabic" w:hAnsi="Simplified Arabic" w:cs="Simplified Arabic"/>
          <w:sz w:val="28"/>
          <w:szCs w:val="28"/>
          <w:rtl/>
        </w:rPr>
        <w:t xml:space="preserve"> ، ط1، المركز القومي ، القاهرة ، 2009</w:t>
      </w:r>
    </w:p>
    <w:p w:rsidR="00FC0907" w:rsidRPr="00F22CFD" w:rsidRDefault="00FB5EA4" w:rsidP="004B0885">
      <w:pPr>
        <w:pStyle w:val="a8"/>
        <w:numPr>
          <w:ilvl w:val="0"/>
          <w:numId w:val="34"/>
        </w:numPr>
        <w:tabs>
          <w:tab w:val="right" w:pos="450"/>
        </w:tabs>
        <w:ind w:left="0" w:firstLine="0"/>
        <w:jc w:val="both"/>
        <w:rPr>
          <w:rFonts w:ascii="Simplified Arabic" w:hAnsi="Simplified Arabic" w:cs="Simplified Arabic"/>
          <w:sz w:val="28"/>
          <w:szCs w:val="28"/>
        </w:rPr>
      </w:pPr>
      <w:r w:rsidRPr="00F22CFD">
        <w:rPr>
          <w:rFonts w:ascii="Simplified Arabic" w:hAnsi="Simplified Arabic" w:cs="Simplified Arabic"/>
          <w:sz w:val="28"/>
          <w:szCs w:val="28"/>
          <w:rtl/>
          <w:lang w:bidi="ar-IQ"/>
        </w:rPr>
        <w:t xml:space="preserve">رحيم حسين </w:t>
      </w:r>
      <w:proofErr w:type="spellStart"/>
      <w:r w:rsidRPr="00F22CFD">
        <w:rPr>
          <w:rFonts w:ascii="Simplified Arabic" w:hAnsi="Simplified Arabic" w:cs="Simplified Arabic"/>
          <w:sz w:val="28"/>
          <w:szCs w:val="28"/>
          <w:rtl/>
          <w:lang w:bidi="ar-IQ"/>
        </w:rPr>
        <w:t>العكيلي</w:t>
      </w:r>
      <w:proofErr w:type="spellEnd"/>
      <w:r w:rsidRPr="00F22CFD">
        <w:rPr>
          <w:rFonts w:ascii="Simplified Arabic" w:hAnsi="Simplified Arabic" w:cs="Simplified Arabic"/>
          <w:sz w:val="28"/>
          <w:szCs w:val="28"/>
          <w:rtl/>
          <w:lang w:bidi="ar-IQ"/>
        </w:rPr>
        <w:t>، تدخل وإدخال ودعوى الغير في الدعاوي المدنية، ط1 بغداد،2008</w:t>
      </w:r>
    </w:p>
    <w:p w:rsidR="00FB5EA4" w:rsidRPr="00F22CFD" w:rsidRDefault="00FB5EA4" w:rsidP="004B0885">
      <w:pPr>
        <w:pStyle w:val="a8"/>
        <w:numPr>
          <w:ilvl w:val="0"/>
          <w:numId w:val="34"/>
        </w:numPr>
        <w:tabs>
          <w:tab w:val="right" w:pos="450"/>
        </w:tabs>
        <w:ind w:left="0" w:firstLine="0"/>
        <w:jc w:val="both"/>
        <w:rPr>
          <w:rFonts w:ascii="Simplified Arabic" w:hAnsi="Simplified Arabic" w:cs="Simplified Arabic"/>
          <w:sz w:val="28"/>
          <w:szCs w:val="28"/>
        </w:rPr>
      </w:pPr>
      <w:r w:rsidRPr="00F22CFD">
        <w:rPr>
          <w:rFonts w:ascii="Simplified Arabic" w:hAnsi="Simplified Arabic" w:cs="Simplified Arabic"/>
          <w:sz w:val="28"/>
          <w:szCs w:val="28"/>
          <w:rtl/>
        </w:rPr>
        <w:t>د. رمزي سيف ، الوسيط في شرح قانون المرافعات المدنية والتجارية ، القاهرة ، 1969</w:t>
      </w:r>
    </w:p>
    <w:p w:rsidR="00FB5EA4" w:rsidRPr="00F22CFD" w:rsidRDefault="00FB5EA4" w:rsidP="004B0885">
      <w:pPr>
        <w:pStyle w:val="a8"/>
        <w:numPr>
          <w:ilvl w:val="0"/>
          <w:numId w:val="34"/>
        </w:numPr>
        <w:tabs>
          <w:tab w:val="right" w:pos="450"/>
        </w:tabs>
        <w:ind w:left="0" w:firstLine="0"/>
        <w:jc w:val="both"/>
        <w:rPr>
          <w:rFonts w:ascii="Simplified Arabic" w:hAnsi="Simplified Arabic" w:cs="Simplified Arabic"/>
          <w:sz w:val="28"/>
          <w:szCs w:val="28"/>
        </w:rPr>
      </w:pPr>
      <w:r w:rsidRPr="00F22CFD">
        <w:rPr>
          <w:rFonts w:ascii="Simplified Arabic" w:hAnsi="Simplified Arabic" w:cs="Simplified Arabic"/>
          <w:sz w:val="28"/>
          <w:szCs w:val="28"/>
          <w:rtl/>
          <w:lang w:bidi="ar-IQ"/>
        </w:rPr>
        <w:t>صادق حيدر ، شرح قانون المرافعات المدنية ، مكتبة السنهوري ، بغداد ، 2011</w:t>
      </w:r>
    </w:p>
    <w:p w:rsidR="00FB5EA4" w:rsidRPr="00F22CFD" w:rsidRDefault="00FB5EA4" w:rsidP="004B0885">
      <w:pPr>
        <w:pStyle w:val="a8"/>
        <w:numPr>
          <w:ilvl w:val="0"/>
          <w:numId w:val="34"/>
        </w:numPr>
        <w:tabs>
          <w:tab w:val="right" w:pos="450"/>
        </w:tabs>
        <w:ind w:left="0" w:firstLine="0"/>
        <w:jc w:val="both"/>
        <w:rPr>
          <w:rFonts w:ascii="Simplified Arabic" w:hAnsi="Simplified Arabic" w:cs="Simplified Arabic"/>
          <w:sz w:val="28"/>
          <w:szCs w:val="28"/>
        </w:rPr>
      </w:pPr>
      <w:r w:rsidRPr="00F22CFD">
        <w:rPr>
          <w:rFonts w:ascii="Simplified Arabic" w:hAnsi="Simplified Arabic" w:cs="Simplified Arabic"/>
          <w:sz w:val="28"/>
          <w:szCs w:val="28"/>
          <w:rtl/>
          <w:lang w:bidi="ar-IQ"/>
        </w:rPr>
        <w:t>ضياء شيت خطاب ، الوجيز في قانون المرافعات ، ط1، بغداد ، 1973</w:t>
      </w:r>
    </w:p>
    <w:p w:rsidR="00FB5EA4" w:rsidRPr="00F22CFD" w:rsidRDefault="00FB5EA4" w:rsidP="004B0885">
      <w:pPr>
        <w:pStyle w:val="a8"/>
        <w:tabs>
          <w:tab w:val="right" w:pos="450"/>
        </w:tabs>
        <w:ind w:left="0"/>
        <w:jc w:val="both"/>
        <w:rPr>
          <w:rFonts w:ascii="Simplified Arabic" w:hAnsi="Simplified Arabic" w:cs="Simplified Arabic"/>
          <w:sz w:val="28"/>
          <w:szCs w:val="28"/>
        </w:rPr>
      </w:pPr>
      <w:r w:rsidRPr="00F22CFD">
        <w:rPr>
          <w:rFonts w:ascii="Simplified Arabic" w:hAnsi="Simplified Arabic" w:cs="Simplified Arabic"/>
          <w:sz w:val="28"/>
          <w:szCs w:val="28"/>
          <w:rtl/>
        </w:rPr>
        <w:t>1</w:t>
      </w:r>
      <w:r w:rsidR="006C7BA5" w:rsidRPr="00F22CFD">
        <w:rPr>
          <w:rFonts w:ascii="Simplified Arabic" w:hAnsi="Simplified Arabic" w:cs="Simplified Arabic"/>
          <w:sz w:val="28"/>
          <w:szCs w:val="28"/>
          <w:rtl/>
        </w:rPr>
        <w:t>3</w:t>
      </w:r>
      <w:r w:rsidRPr="00F22CFD">
        <w:rPr>
          <w:rFonts w:ascii="Simplified Arabic" w:hAnsi="Simplified Arabic" w:cs="Simplified Arabic"/>
          <w:sz w:val="28"/>
          <w:szCs w:val="28"/>
          <w:rtl/>
        </w:rPr>
        <w:t>.</w:t>
      </w:r>
      <w:r w:rsidR="006F62DD" w:rsidRPr="00F22CFD">
        <w:rPr>
          <w:rFonts w:ascii="Simplified Arabic" w:hAnsi="Simplified Arabic" w:cs="Simplified Arabic"/>
          <w:sz w:val="28"/>
          <w:szCs w:val="28"/>
          <w:rtl/>
        </w:rPr>
        <w:t>____________</w:t>
      </w:r>
      <w:r w:rsidRPr="00F22CFD">
        <w:rPr>
          <w:rFonts w:ascii="Simplified Arabic" w:hAnsi="Simplified Arabic" w:cs="Simplified Arabic"/>
          <w:sz w:val="28"/>
          <w:szCs w:val="28"/>
          <w:rtl/>
        </w:rPr>
        <w:t xml:space="preserve"> ، شرح قانون المرافعات المدنية وتطبيقاته العملية ، ط4، المكتبة القانونية ، بغداد ،2011</w:t>
      </w:r>
    </w:p>
    <w:p w:rsidR="00FB5EA4" w:rsidRPr="00F22CFD" w:rsidRDefault="00FB5EA4" w:rsidP="004B0885">
      <w:pPr>
        <w:pStyle w:val="a8"/>
        <w:tabs>
          <w:tab w:val="right" w:pos="450"/>
        </w:tabs>
        <w:ind w:left="0"/>
        <w:jc w:val="both"/>
        <w:rPr>
          <w:rFonts w:ascii="Simplified Arabic" w:hAnsi="Simplified Arabic" w:cs="Simplified Arabic"/>
          <w:sz w:val="28"/>
          <w:szCs w:val="28"/>
          <w:rtl/>
        </w:rPr>
      </w:pPr>
      <w:r w:rsidRPr="00F22CFD">
        <w:rPr>
          <w:rFonts w:ascii="Simplified Arabic" w:hAnsi="Simplified Arabic" w:cs="Simplified Arabic"/>
          <w:sz w:val="28"/>
          <w:szCs w:val="28"/>
          <w:rtl/>
        </w:rPr>
        <w:t>1</w:t>
      </w:r>
      <w:r w:rsidR="006C7BA5" w:rsidRPr="00F22CFD">
        <w:rPr>
          <w:rFonts w:ascii="Simplified Arabic" w:hAnsi="Simplified Arabic" w:cs="Simplified Arabic"/>
          <w:sz w:val="28"/>
          <w:szCs w:val="28"/>
          <w:rtl/>
        </w:rPr>
        <w:t>4</w:t>
      </w:r>
      <w:r w:rsidRPr="00F22CFD">
        <w:rPr>
          <w:rFonts w:ascii="Simplified Arabic" w:hAnsi="Simplified Arabic" w:cs="Simplified Arabic"/>
          <w:sz w:val="28"/>
          <w:szCs w:val="28"/>
          <w:rtl/>
        </w:rPr>
        <w:t xml:space="preserve">.د. عباس العبودي ، شرح احكام قانون المرافعات ،ط1، </w:t>
      </w:r>
      <w:proofErr w:type="spellStart"/>
      <w:r w:rsidRPr="00F22CFD">
        <w:rPr>
          <w:rFonts w:ascii="Simplified Arabic" w:hAnsi="Simplified Arabic" w:cs="Simplified Arabic"/>
          <w:sz w:val="28"/>
          <w:szCs w:val="28"/>
          <w:rtl/>
        </w:rPr>
        <w:t>دارالكتب</w:t>
      </w:r>
      <w:proofErr w:type="spellEnd"/>
      <w:r w:rsidRPr="00F22CFD">
        <w:rPr>
          <w:rFonts w:ascii="Simplified Arabic" w:hAnsi="Simplified Arabic" w:cs="Simplified Arabic"/>
          <w:sz w:val="28"/>
          <w:szCs w:val="28"/>
          <w:rtl/>
        </w:rPr>
        <w:t xml:space="preserve"> ، الموصل ، 2000</w:t>
      </w:r>
    </w:p>
    <w:p w:rsidR="00FB5EA4" w:rsidRPr="00F22CFD" w:rsidRDefault="00FB5EA4" w:rsidP="004B0885">
      <w:pPr>
        <w:pStyle w:val="a8"/>
        <w:tabs>
          <w:tab w:val="right" w:pos="450"/>
        </w:tabs>
        <w:ind w:left="0"/>
        <w:jc w:val="both"/>
        <w:rPr>
          <w:rFonts w:ascii="Simplified Arabic" w:hAnsi="Simplified Arabic" w:cs="Simplified Arabic"/>
          <w:sz w:val="28"/>
          <w:szCs w:val="28"/>
          <w:rtl/>
        </w:rPr>
      </w:pPr>
      <w:r w:rsidRPr="00F22CFD">
        <w:rPr>
          <w:rFonts w:ascii="Simplified Arabic" w:hAnsi="Simplified Arabic" w:cs="Simplified Arabic"/>
          <w:sz w:val="28"/>
          <w:szCs w:val="28"/>
          <w:rtl/>
        </w:rPr>
        <w:lastRenderedPageBreak/>
        <w:t>1</w:t>
      </w:r>
      <w:r w:rsidR="006C7BA5" w:rsidRPr="00F22CFD">
        <w:rPr>
          <w:rFonts w:ascii="Simplified Arabic" w:hAnsi="Simplified Arabic" w:cs="Simplified Arabic"/>
          <w:sz w:val="28"/>
          <w:szCs w:val="28"/>
          <w:rtl/>
        </w:rPr>
        <w:t>5</w:t>
      </w:r>
      <w:r w:rsidRPr="00F22CFD">
        <w:rPr>
          <w:rFonts w:ascii="Simplified Arabic" w:hAnsi="Simplified Arabic" w:cs="Simplified Arabic"/>
          <w:sz w:val="28"/>
          <w:szCs w:val="28"/>
          <w:rtl/>
        </w:rPr>
        <w:t xml:space="preserve">. </w:t>
      </w:r>
      <w:r w:rsidR="00CA69EC" w:rsidRPr="00F22CFD">
        <w:rPr>
          <w:rFonts w:ascii="Simplified Arabic" w:hAnsi="Simplified Arabic" w:cs="Simplified Arabic"/>
          <w:sz w:val="28"/>
          <w:szCs w:val="28"/>
          <w:rtl/>
        </w:rPr>
        <w:t>عبد الرحمن العلام ، شرح قانون المرافعات المدنية، ج4، ط2 ، القاهرة ، 2009</w:t>
      </w:r>
    </w:p>
    <w:p w:rsidR="006F62DD" w:rsidRPr="00F22CFD" w:rsidRDefault="006F62DD" w:rsidP="004B0885">
      <w:pPr>
        <w:pStyle w:val="a8"/>
        <w:tabs>
          <w:tab w:val="right" w:pos="450"/>
        </w:tabs>
        <w:ind w:left="0"/>
        <w:jc w:val="both"/>
        <w:rPr>
          <w:rFonts w:ascii="Simplified Arabic" w:hAnsi="Simplified Arabic" w:cs="Simplified Arabic"/>
          <w:sz w:val="28"/>
          <w:szCs w:val="28"/>
          <w:rtl/>
        </w:rPr>
      </w:pPr>
      <w:r w:rsidRPr="00F22CFD">
        <w:rPr>
          <w:rFonts w:ascii="Simplified Arabic" w:hAnsi="Simplified Arabic" w:cs="Simplified Arabic"/>
          <w:sz w:val="28"/>
          <w:szCs w:val="28"/>
          <w:rtl/>
        </w:rPr>
        <w:t>1</w:t>
      </w:r>
      <w:r w:rsidR="006C7BA5" w:rsidRPr="00F22CFD">
        <w:rPr>
          <w:rFonts w:ascii="Simplified Arabic" w:hAnsi="Simplified Arabic" w:cs="Simplified Arabic"/>
          <w:sz w:val="28"/>
          <w:szCs w:val="28"/>
          <w:rtl/>
        </w:rPr>
        <w:t>6</w:t>
      </w:r>
      <w:r w:rsidRPr="00F22CFD">
        <w:rPr>
          <w:rFonts w:ascii="Simplified Arabic" w:hAnsi="Simplified Arabic" w:cs="Simplified Arabic"/>
          <w:sz w:val="28"/>
          <w:szCs w:val="28"/>
          <w:rtl/>
        </w:rPr>
        <w:t xml:space="preserve">. </w:t>
      </w:r>
      <w:proofErr w:type="spellStart"/>
      <w:r w:rsidRPr="00F22CFD">
        <w:rPr>
          <w:rFonts w:ascii="Simplified Arabic" w:hAnsi="Simplified Arabic" w:cs="Simplified Arabic"/>
          <w:sz w:val="28"/>
          <w:szCs w:val="28"/>
          <w:rtl/>
        </w:rPr>
        <w:t>د.عبد</w:t>
      </w:r>
      <w:proofErr w:type="spellEnd"/>
      <w:r w:rsidRPr="00F22CFD">
        <w:rPr>
          <w:rFonts w:ascii="Simplified Arabic" w:hAnsi="Simplified Arabic" w:cs="Simplified Arabic"/>
          <w:sz w:val="28"/>
          <w:szCs w:val="28"/>
          <w:rtl/>
        </w:rPr>
        <w:t xml:space="preserve"> الرزاق احمد السنهوري ، الوسيط في شرح القانون المدني الجديد ، مصادر الالتزام ، مجلد 1 ، ط3 ، </w:t>
      </w:r>
      <w:r w:rsidR="00E56683" w:rsidRPr="00F22CFD">
        <w:rPr>
          <w:rFonts w:ascii="Simplified Arabic" w:hAnsi="Simplified Arabic" w:cs="Simplified Arabic"/>
          <w:sz w:val="28"/>
          <w:szCs w:val="28"/>
          <w:rtl/>
        </w:rPr>
        <w:t>الحلبي الحقوقية ، بيروت ، 2011</w:t>
      </w:r>
    </w:p>
    <w:p w:rsidR="00E56683" w:rsidRPr="00F22CFD" w:rsidRDefault="00E56683" w:rsidP="004B0885">
      <w:pPr>
        <w:pStyle w:val="a8"/>
        <w:ind w:left="0"/>
        <w:jc w:val="both"/>
        <w:rPr>
          <w:rFonts w:ascii="Simplified Arabic" w:hAnsi="Simplified Arabic" w:cs="Simplified Arabic"/>
          <w:sz w:val="28"/>
          <w:szCs w:val="28"/>
          <w:rtl/>
        </w:rPr>
      </w:pPr>
      <w:r w:rsidRPr="00F22CFD">
        <w:rPr>
          <w:rFonts w:ascii="Simplified Arabic" w:hAnsi="Simplified Arabic" w:cs="Simplified Arabic"/>
          <w:sz w:val="28"/>
          <w:szCs w:val="28"/>
          <w:rtl/>
        </w:rPr>
        <w:t>1</w:t>
      </w:r>
      <w:r w:rsidR="006C7BA5" w:rsidRPr="00F22CFD">
        <w:rPr>
          <w:rFonts w:ascii="Simplified Arabic" w:hAnsi="Simplified Arabic" w:cs="Simplified Arabic"/>
          <w:sz w:val="28"/>
          <w:szCs w:val="28"/>
          <w:rtl/>
        </w:rPr>
        <w:t>7</w:t>
      </w:r>
      <w:r w:rsidRPr="00F22CFD">
        <w:rPr>
          <w:rFonts w:ascii="Simplified Arabic" w:hAnsi="Simplified Arabic" w:cs="Simplified Arabic"/>
          <w:sz w:val="28"/>
          <w:szCs w:val="28"/>
          <w:rtl/>
        </w:rPr>
        <w:t xml:space="preserve">. </w:t>
      </w:r>
      <w:r w:rsidR="00C20D9E" w:rsidRPr="00F22CFD">
        <w:rPr>
          <w:rFonts w:ascii="Simplified Arabic" w:hAnsi="Simplified Arabic" w:cs="Simplified Arabic"/>
          <w:sz w:val="28"/>
          <w:szCs w:val="28"/>
          <w:rtl/>
        </w:rPr>
        <w:t xml:space="preserve">د. محمود السيد عمر </w:t>
      </w:r>
      <w:proofErr w:type="spellStart"/>
      <w:r w:rsidR="00C20D9E" w:rsidRPr="00F22CFD">
        <w:rPr>
          <w:rFonts w:ascii="Simplified Arabic" w:hAnsi="Simplified Arabic" w:cs="Simplified Arabic"/>
          <w:sz w:val="28"/>
          <w:szCs w:val="28"/>
          <w:rtl/>
        </w:rPr>
        <w:t>التحيوي</w:t>
      </w:r>
      <w:proofErr w:type="spellEnd"/>
      <w:r w:rsidR="00C20D9E" w:rsidRPr="00F22CFD">
        <w:rPr>
          <w:rFonts w:ascii="Simplified Arabic" w:hAnsi="Simplified Arabic" w:cs="Simplified Arabic"/>
          <w:sz w:val="28"/>
          <w:szCs w:val="28"/>
          <w:rtl/>
        </w:rPr>
        <w:t xml:space="preserve"> ، تدخل الغير </w:t>
      </w:r>
      <w:proofErr w:type="spellStart"/>
      <w:r w:rsidR="00C20D9E" w:rsidRPr="00F22CFD">
        <w:rPr>
          <w:rFonts w:ascii="Simplified Arabic" w:hAnsi="Simplified Arabic" w:cs="Simplified Arabic"/>
          <w:sz w:val="28"/>
          <w:szCs w:val="28"/>
          <w:rtl/>
        </w:rPr>
        <w:t>الانضمامي</w:t>
      </w:r>
      <w:proofErr w:type="spellEnd"/>
      <w:r w:rsidR="00C20D9E" w:rsidRPr="00F22CFD">
        <w:rPr>
          <w:rFonts w:ascii="Simplified Arabic" w:hAnsi="Simplified Arabic" w:cs="Simplified Arabic"/>
          <w:sz w:val="28"/>
          <w:szCs w:val="28"/>
          <w:rtl/>
        </w:rPr>
        <w:t xml:space="preserve"> في الخصومة المدنية ، دار الجامعة الجديدة ، الاسكندرية ، 2010</w:t>
      </w:r>
    </w:p>
    <w:p w:rsidR="00C20D9E" w:rsidRPr="00F22CFD" w:rsidRDefault="00C20D9E" w:rsidP="004B0885">
      <w:pPr>
        <w:pStyle w:val="a8"/>
        <w:ind w:left="0"/>
        <w:jc w:val="both"/>
        <w:rPr>
          <w:rFonts w:ascii="Simplified Arabic" w:hAnsi="Simplified Arabic" w:cs="Simplified Arabic"/>
          <w:sz w:val="28"/>
          <w:szCs w:val="28"/>
          <w:rtl/>
        </w:rPr>
      </w:pPr>
      <w:r w:rsidRPr="00F22CFD">
        <w:rPr>
          <w:rFonts w:ascii="Simplified Arabic" w:hAnsi="Simplified Arabic" w:cs="Simplified Arabic"/>
          <w:sz w:val="28"/>
          <w:szCs w:val="28"/>
          <w:rtl/>
        </w:rPr>
        <w:t>1</w:t>
      </w:r>
      <w:r w:rsidR="006C7BA5" w:rsidRPr="00F22CFD">
        <w:rPr>
          <w:rFonts w:ascii="Simplified Arabic" w:hAnsi="Simplified Arabic" w:cs="Simplified Arabic"/>
          <w:sz w:val="28"/>
          <w:szCs w:val="28"/>
          <w:rtl/>
        </w:rPr>
        <w:t>8</w:t>
      </w:r>
      <w:r w:rsidRPr="00F22CFD">
        <w:rPr>
          <w:rFonts w:ascii="Simplified Arabic" w:hAnsi="Simplified Arabic" w:cs="Simplified Arabic"/>
          <w:sz w:val="28"/>
          <w:szCs w:val="28"/>
          <w:rtl/>
        </w:rPr>
        <w:t>. مدحت المحمود ، شرح قانون المرافعات المدنية ، ط4، المكتبة القانونية ، بغداد ، 2011</w:t>
      </w:r>
    </w:p>
    <w:p w:rsidR="00C20D9E" w:rsidRPr="00F22CFD" w:rsidRDefault="00C20D9E" w:rsidP="004B0885">
      <w:pPr>
        <w:pStyle w:val="a8"/>
        <w:ind w:left="0"/>
        <w:jc w:val="both"/>
        <w:rPr>
          <w:rFonts w:ascii="Simplified Arabic" w:hAnsi="Simplified Arabic" w:cs="Simplified Arabic"/>
          <w:sz w:val="28"/>
          <w:szCs w:val="28"/>
          <w:rtl/>
        </w:rPr>
      </w:pPr>
      <w:r w:rsidRPr="00F22CFD">
        <w:rPr>
          <w:rFonts w:ascii="Simplified Arabic" w:hAnsi="Simplified Arabic" w:cs="Simplified Arabic"/>
          <w:sz w:val="28"/>
          <w:szCs w:val="28"/>
          <w:rtl/>
        </w:rPr>
        <w:t>1</w:t>
      </w:r>
      <w:r w:rsidR="006C7BA5" w:rsidRPr="00F22CFD">
        <w:rPr>
          <w:rFonts w:ascii="Simplified Arabic" w:hAnsi="Simplified Arabic" w:cs="Simplified Arabic"/>
          <w:sz w:val="28"/>
          <w:szCs w:val="28"/>
          <w:rtl/>
        </w:rPr>
        <w:t>9</w:t>
      </w:r>
      <w:r w:rsidRPr="00F22CFD">
        <w:rPr>
          <w:rFonts w:ascii="Simplified Arabic" w:hAnsi="Simplified Arabic" w:cs="Simplified Arabic"/>
          <w:sz w:val="28"/>
          <w:szCs w:val="28"/>
          <w:rtl/>
        </w:rPr>
        <w:t xml:space="preserve">. د. منذر الفضل ، الوسيط في شرح القانون المدني ، ط1 ، منشورات </w:t>
      </w:r>
      <w:proofErr w:type="spellStart"/>
      <w:r w:rsidRPr="00F22CFD">
        <w:rPr>
          <w:rFonts w:ascii="Simplified Arabic" w:hAnsi="Simplified Arabic" w:cs="Simplified Arabic"/>
          <w:sz w:val="28"/>
          <w:szCs w:val="28"/>
          <w:rtl/>
        </w:rPr>
        <w:t>ئاراس</w:t>
      </w:r>
      <w:proofErr w:type="spellEnd"/>
      <w:r w:rsidRPr="00F22CFD">
        <w:rPr>
          <w:rFonts w:ascii="Simplified Arabic" w:hAnsi="Simplified Arabic" w:cs="Simplified Arabic"/>
          <w:sz w:val="28"/>
          <w:szCs w:val="28"/>
          <w:rtl/>
        </w:rPr>
        <w:t xml:space="preserve"> ، اربيل ، 2006 </w:t>
      </w:r>
    </w:p>
    <w:p w:rsidR="00C20D9E" w:rsidRPr="00F22CFD" w:rsidRDefault="006C7BA5" w:rsidP="004B0885">
      <w:pPr>
        <w:pStyle w:val="a8"/>
        <w:ind w:left="0"/>
        <w:jc w:val="both"/>
        <w:rPr>
          <w:rFonts w:ascii="Simplified Arabic" w:hAnsi="Simplified Arabic" w:cs="Simplified Arabic"/>
          <w:sz w:val="28"/>
          <w:szCs w:val="28"/>
          <w:rtl/>
        </w:rPr>
      </w:pPr>
      <w:r w:rsidRPr="00F22CFD">
        <w:rPr>
          <w:rFonts w:ascii="Simplified Arabic" w:hAnsi="Simplified Arabic" w:cs="Simplified Arabic"/>
          <w:sz w:val="28"/>
          <w:szCs w:val="28"/>
          <w:rtl/>
        </w:rPr>
        <w:t>20</w:t>
      </w:r>
      <w:r w:rsidR="00C20D9E" w:rsidRPr="00F22CFD">
        <w:rPr>
          <w:rFonts w:ascii="Simplified Arabic" w:hAnsi="Simplified Arabic" w:cs="Simplified Arabic"/>
          <w:sz w:val="28"/>
          <w:szCs w:val="28"/>
          <w:rtl/>
        </w:rPr>
        <w:t>. مهدي كامل الخطيب ووائل محمد الخطيب ، الطلبات العارضة والتدخل في الدعوى ، ط4 ، دار الألفي ، القاهرة ، 2001</w:t>
      </w:r>
    </w:p>
    <w:p w:rsidR="00C20D9E" w:rsidRPr="00F22CFD" w:rsidRDefault="006C7BA5" w:rsidP="004B0885">
      <w:pPr>
        <w:pStyle w:val="a8"/>
        <w:ind w:left="0"/>
        <w:jc w:val="both"/>
        <w:rPr>
          <w:rFonts w:ascii="Simplified Arabic" w:hAnsi="Simplified Arabic" w:cs="Simplified Arabic"/>
          <w:sz w:val="28"/>
          <w:szCs w:val="28"/>
          <w:rtl/>
        </w:rPr>
      </w:pPr>
      <w:r w:rsidRPr="00F22CFD">
        <w:rPr>
          <w:rFonts w:ascii="Simplified Arabic" w:hAnsi="Simplified Arabic" w:cs="Simplified Arabic"/>
          <w:sz w:val="28"/>
          <w:szCs w:val="28"/>
          <w:rtl/>
        </w:rPr>
        <w:t>21</w:t>
      </w:r>
      <w:r w:rsidR="00C20D9E" w:rsidRPr="00F22CFD">
        <w:rPr>
          <w:rFonts w:ascii="Simplified Arabic" w:hAnsi="Simplified Arabic" w:cs="Simplified Arabic"/>
          <w:sz w:val="28"/>
          <w:szCs w:val="28"/>
          <w:rtl/>
        </w:rPr>
        <w:t xml:space="preserve">. </w:t>
      </w:r>
      <w:r w:rsidR="00692B65" w:rsidRPr="00F22CFD">
        <w:rPr>
          <w:rFonts w:ascii="Simplified Arabic" w:hAnsi="Simplified Arabic" w:cs="Simplified Arabic"/>
          <w:sz w:val="28"/>
          <w:szCs w:val="28"/>
          <w:rtl/>
        </w:rPr>
        <w:t>د. نبيل اسماعيل عمر ، الوسيط في قانون المرافعات المدنية ، دار الجامعة الجديدة ، الاسكندرية ، 2011</w:t>
      </w:r>
    </w:p>
    <w:p w:rsidR="00692B65" w:rsidRPr="00F22CFD" w:rsidRDefault="006C7BA5" w:rsidP="004B0885">
      <w:pPr>
        <w:pStyle w:val="a8"/>
        <w:ind w:left="0"/>
        <w:jc w:val="both"/>
        <w:rPr>
          <w:rFonts w:ascii="Simplified Arabic" w:hAnsi="Simplified Arabic" w:cs="Simplified Arabic"/>
          <w:sz w:val="28"/>
          <w:szCs w:val="28"/>
          <w:rtl/>
        </w:rPr>
      </w:pPr>
      <w:r w:rsidRPr="00F22CFD">
        <w:rPr>
          <w:rFonts w:ascii="Simplified Arabic" w:hAnsi="Simplified Arabic" w:cs="Simplified Arabic"/>
          <w:sz w:val="28"/>
          <w:szCs w:val="28"/>
          <w:rtl/>
        </w:rPr>
        <w:t>22</w:t>
      </w:r>
      <w:r w:rsidR="00692B65" w:rsidRPr="00F22CFD">
        <w:rPr>
          <w:rFonts w:ascii="Simplified Arabic" w:hAnsi="Simplified Arabic" w:cs="Simplified Arabic"/>
          <w:sz w:val="28"/>
          <w:szCs w:val="28"/>
          <w:rtl/>
        </w:rPr>
        <w:t xml:space="preserve">. د. هدى مجدي ، النظام القضائي وقواعد المرافعات المدنية والتجارية ، مركز الدراسات العربية ، مصر، 2017 </w:t>
      </w:r>
    </w:p>
    <w:p w:rsidR="00110FC0" w:rsidRDefault="00692B65" w:rsidP="004B0885">
      <w:pPr>
        <w:pStyle w:val="a8"/>
        <w:ind w:left="0"/>
        <w:jc w:val="both"/>
        <w:rPr>
          <w:rFonts w:ascii="Simplified Arabic" w:hAnsi="Simplified Arabic" w:cs="Simplified Arabic"/>
          <w:sz w:val="28"/>
          <w:szCs w:val="28"/>
          <w:rtl/>
        </w:rPr>
      </w:pPr>
      <w:r w:rsidRPr="00F22CFD">
        <w:rPr>
          <w:rFonts w:ascii="Simplified Arabic" w:hAnsi="Simplified Arabic" w:cs="Simplified Arabic"/>
          <w:sz w:val="28"/>
          <w:szCs w:val="28"/>
          <w:rtl/>
        </w:rPr>
        <w:t>2</w:t>
      </w:r>
      <w:r w:rsidR="006C7BA5" w:rsidRPr="00F22CFD">
        <w:rPr>
          <w:rFonts w:ascii="Simplified Arabic" w:hAnsi="Simplified Arabic" w:cs="Simplified Arabic"/>
          <w:sz w:val="28"/>
          <w:szCs w:val="28"/>
          <w:rtl/>
        </w:rPr>
        <w:t>3</w:t>
      </w:r>
      <w:r w:rsidRPr="00F22CFD">
        <w:rPr>
          <w:rFonts w:ascii="Simplified Arabic" w:hAnsi="Simplified Arabic" w:cs="Simplified Arabic"/>
          <w:sz w:val="28"/>
          <w:szCs w:val="28"/>
          <w:rtl/>
        </w:rPr>
        <w:t>. د. وجدي راغب ، الموجز في القضاء المدني ، دار</w:t>
      </w:r>
      <w:r w:rsidR="009D014D" w:rsidRPr="00F22CFD">
        <w:rPr>
          <w:rFonts w:ascii="Simplified Arabic" w:hAnsi="Simplified Arabic" w:cs="Simplified Arabic"/>
          <w:sz w:val="28"/>
          <w:szCs w:val="28"/>
          <w:rtl/>
        </w:rPr>
        <w:t xml:space="preserve"> </w:t>
      </w:r>
      <w:r w:rsidRPr="00F22CFD">
        <w:rPr>
          <w:rFonts w:ascii="Simplified Arabic" w:hAnsi="Simplified Arabic" w:cs="Simplified Arabic"/>
          <w:sz w:val="28"/>
          <w:szCs w:val="28"/>
          <w:rtl/>
        </w:rPr>
        <w:t>النهضة العربية ، القاهرة ، 1977 .</w:t>
      </w:r>
    </w:p>
    <w:p w:rsidR="00110FC0" w:rsidRPr="00F22CFD" w:rsidRDefault="00110FC0" w:rsidP="00110FC0">
      <w:pPr>
        <w:rPr>
          <w:rFonts w:ascii="Simplified Arabic" w:hAnsi="Simplified Arabic" w:cs="Simplified Arabic"/>
          <w:b/>
          <w:bCs/>
          <w:sz w:val="32"/>
          <w:szCs w:val="32"/>
          <w:u w:val="single"/>
          <w:rtl/>
        </w:rPr>
      </w:pPr>
      <w:r w:rsidRPr="00F22CFD">
        <w:rPr>
          <w:rFonts w:ascii="Simplified Arabic" w:hAnsi="Simplified Arabic" w:cs="Simplified Arabic"/>
          <w:b/>
          <w:bCs/>
          <w:sz w:val="32"/>
          <w:szCs w:val="32"/>
          <w:u w:val="single"/>
          <w:rtl/>
        </w:rPr>
        <w:t xml:space="preserve">ثانيا: </w:t>
      </w:r>
      <w:r w:rsidR="00692B65" w:rsidRPr="00F22CFD">
        <w:rPr>
          <w:rFonts w:ascii="Simplified Arabic" w:hAnsi="Simplified Arabic" w:cs="Simplified Arabic"/>
          <w:b/>
          <w:bCs/>
          <w:sz w:val="32"/>
          <w:szCs w:val="32"/>
          <w:u w:val="single"/>
          <w:rtl/>
        </w:rPr>
        <w:t>ال</w:t>
      </w:r>
      <w:r w:rsidRPr="00F22CFD">
        <w:rPr>
          <w:rFonts w:ascii="Simplified Arabic" w:hAnsi="Simplified Arabic" w:cs="Simplified Arabic"/>
          <w:b/>
          <w:bCs/>
          <w:sz w:val="32"/>
          <w:szCs w:val="32"/>
          <w:u w:val="single"/>
          <w:rtl/>
        </w:rPr>
        <w:t>رسائل</w:t>
      </w:r>
      <w:r w:rsidR="00692B65" w:rsidRPr="00F22CFD">
        <w:rPr>
          <w:rFonts w:ascii="Simplified Arabic" w:hAnsi="Simplified Arabic" w:cs="Simplified Arabic"/>
          <w:b/>
          <w:bCs/>
          <w:sz w:val="32"/>
          <w:szCs w:val="32"/>
          <w:u w:val="single"/>
          <w:rtl/>
        </w:rPr>
        <w:t xml:space="preserve"> </w:t>
      </w:r>
      <w:proofErr w:type="spellStart"/>
      <w:r w:rsidR="009D014D" w:rsidRPr="00F22CFD">
        <w:rPr>
          <w:rFonts w:ascii="Simplified Arabic" w:hAnsi="Simplified Arabic" w:cs="Simplified Arabic"/>
          <w:b/>
          <w:bCs/>
          <w:sz w:val="32"/>
          <w:szCs w:val="32"/>
          <w:u w:val="single"/>
          <w:rtl/>
        </w:rPr>
        <w:t>الأ</w:t>
      </w:r>
      <w:r w:rsidRPr="00F22CFD">
        <w:rPr>
          <w:rFonts w:ascii="Simplified Arabic" w:hAnsi="Simplified Arabic" w:cs="Simplified Arabic"/>
          <w:b/>
          <w:bCs/>
          <w:sz w:val="32"/>
          <w:szCs w:val="32"/>
          <w:u w:val="single"/>
          <w:rtl/>
        </w:rPr>
        <w:t>طاريح</w:t>
      </w:r>
      <w:proofErr w:type="spellEnd"/>
      <w:r w:rsidR="00692B65" w:rsidRPr="00F22CFD">
        <w:rPr>
          <w:rFonts w:ascii="Simplified Arabic" w:hAnsi="Simplified Arabic" w:cs="Simplified Arabic"/>
          <w:b/>
          <w:bCs/>
          <w:sz w:val="32"/>
          <w:szCs w:val="32"/>
          <w:u w:val="single"/>
          <w:rtl/>
        </w:rPr>
        <w:t xml:space="preserve"> </w:t>
      </w:r>
      <w:r w:rsidR="009D014D" w:rsidRPr="00F22CFD">
        <w:rPr>
          <w:rFonts w:ascii="Simplified Arabic" w:hAnsi="Simplified Arabic" w:cs="Simplified Arabic"/>
          <w:b/>
          <w:bCs/>
          <w:sz w:val="32"/>
          <w:szCs w:val="32"/>
          <w:u w:val="single"/>
          <w:rtl/>
        </w:rPr>
        <w:t xml:space="preserve">الجامعية </w:t>
      </w:r>
      <w:r w:rsidR="00692B65" w:rsidRPr="00F22CFD">
        <w:rPr>
          <w:rFonts w:ascii="Simplified Arabic" w:hAnsi="Simplified Arabic" w:cs="Simplified Arabic"/>
          <w:b/>
          <w:bCs/>
          <w:sz w:val="32"/>
          <w:szCs w:val="32"/>
          <w:u w:val="single"/>
          <w:rtl/>
        </w:rPr>
        <w:t>:</w:t>
      </w:r>
    </w:p>
    <w:p w:rsidR="00110FC0" w:rsidRPr="00F22CFD" w:rsidRDefault="006C7BA5" w:rsidP="004B0885">
      <w:pPr>
        <w:jc w:val="both"/>
        <w:rPr>
          <w:rFonts w:ascii="Simplified Arabic" w:hAnsi="Simplified Arabic" w:cs="Simplified Arabic"/>
          <w:sz w:val="28"/>
          <w:szCs w:val="28"/>
          <w:rtl/>
        </w:rPr>
      </w:pPr>
      <w:r w:rsidRPr="00F22CFD">
        <w:rPr>
          <w:rFonts w:ascii="Simplified Arabic" w:hAnsi="Simplified Arabic" w:cs="Simplified Arabic"/>
          <w:sz w:val="28"/>
          <w:szCs w:val="28"/>
          <w:rtl/>
        </w:rPr>
        <w:t>24</w:t>
      </w:r>
      <w:r w:rsidR="00110FC0" w:rsidRPr="00F22CFD">
        <w:rPr>
          <w:rFonts w:ascii="Simplified Arabic" w:hAnsi="Simplified Arabic" w:cs="Simplified Arabic"/>
          <w:sz w:val="28"/>
          <w:szCs w:val="28"/>
          <w:rtl/>
        </w:rPr>
        <w:t>-</w:t>
      </w:r>
      <w:r w:rsidRPr="00F22CFD">
        <w:rPr>
          <w:rFonts w:ascii="Simplified Arabic" w:hAnsi="Simplified Arabic" w:cs="Simplified Arabic"/>
          <w:sz w:val="28"/>
          <w:szCs w:val="28"/>
          <w:rtl/>
        </w:rPr>
        <w:t xml:space="preserve"> بشندي عبد العظيم ، حماية الغير في قانون المرافعات ، اطروحة دكتوراه ، كلية الحقوق ، جامعة القاهرة ، 1990</w:t>
      </w:r>
      <w:r w:rsidR="00110FC0" w:rsidRPr="00F22CFD">
        <w:rPr>
          <w:rFonts w:ascii="Simplified Arabic" w:hAnsi="Simplified Arabic" w:cs="Simplified Arabic"/>
          <w:sz w:val="28"/>
          <w:szCs w:val="28"/>
          <w:rtl/>
        </w:rPr>
        <w:t>.</w:t>
      </w:r>
    </w:p>
    <w:p w:rsidR="006C7BA5" w:rsidRPr="00F22CFD" w:rsidRDefault="006C7BA5" w:rsidP="006C7BA5">
      <w:pPr>
        <w:rPr>
          <w:rFonts w:ascii="Simplified Arabic" w:hAnsi="Simplified Arabic" w:cs="Simplified Arabic"/>
          <w:b/>
          <w:bCs/>
          <w:sz w:val="32"/>
          <w:szCs w:val="32"/>
          <w:u w:val="single"/>
          <w:rtl/>
        </w:rPr>
      </w:pPr>
      <w:r w:rsidRPr="00F22CFD">
        <w:rPr>
          <w:rFonts w:ascii="Simplified Arabic" w:hAnsi="Simplified Arabic" w:cs="Simplified Arabic"/>
          <w:b/>
          <w:bCs/>
          <w:sz w:val="32"/>
          <w:szCs w:val="32"/>
          <w:u w:val="single"/>
          <w:rtl/>
        </w:rPr>
        <w:lastRenderedPageBreak/>
        <w:t>ثالثاً: البحوث والدراسات القانونية :</w:t>
      </w:r>
    </w:p>
    <w:p w:rsidR="00110FC0" w:rsidRPr="00F22CFD" w:rsidRDefault="006C7BA5" w:rsidP="004B0885">
      <w:pPr>
        <w:jc w:val="both"/>
        <w:rPr>
          <w:rFonts w:ascii="Simplified Arabic" w:hAnsi="Simplified Arabic" w:cs="Simplified Arabic"/>
          <w:sz w:val="28"/>
          <w:szCs w:val="28"/>
          <w:rtl/>
          <w:lang w:bidi="ar-IQ"/>
        </w:rPr>
      </w:pPr>
      <w:r w:rsidRPr="00F22CFD">
        <w:rPr>
          <w:rFonts w:ascii="Simplified Arabic" w:hAnsi="Simplified Arabic" w:cs="Simplified Arabic"/>
          <w:sz w:val="32"/>
          <w:szCs w:val="32"/>
          <w:rtl/>
        </w:rPr>
        <w:t xml:space="preserve">25. </w:t>
      </w:r>
      <w:r w:rsidR="00F22CFD" w:rsidRPr="00F22CFD">
        <w:rPr>
          <w:rFonts w:ascii="Simplified Arabic" w:hAnsi="Simplified Arabic" w:cs="Simplified Arabic"/>
          <w:sz w:val="28"/>
          <w:szCs w:val="28"/>
          <w:rtl/>
          <w:lang w:bidi="ar-IQ"/>
        </w:rPr>
        <w:t>دانية ماجد عبد الحميد العبيدي ، موقف القضاء العراقي من دخول الشخص الثالث في الدعوى المدنية، بحث منشور في مجلة كلية الحقوق ، جامعة النهرين ، المجلد</w:t>
      </w:r>
      <w:r w:rsidR="00F22CFD">
        <w:rPr>
          <w:rFonts w:ascii="Simplified Arabic" w:hAnsi="Simplified Arabic" w:cs="Simplified Arabic" w:hint="cs"/>
          <w:sz w:val="28"/>
          <w:szCs w:val="28"/>
          <w:rtl/>
          <w:lang w:bidi="ar-IQ"/>
        </w:rPr>
        <w:t xml:space="preserve"> </w:t>
      </w:r>
      <w:r w:rsidR="00F22CFD" w:rsidRPr="00F22CFD">
        <w:rPr>
          <w:rFonts w:ascii="Simplified Arabic" w:hAnsi="Simplified Arabic" w:cs="Simplified Arabic"/>
          <w:sz w:val="28"/>
          <w:szCs w:val="28"/>
          <w:rtl/>
          <w:lang w:bidi="ar-IQ"/>
        </w:rPr>
        <w:t>15 ، العدد</w:t>
      </w:r>
      <w:r w:rsidR="00F22CFD">
        <w:rPr>
          <w:rFonts w:ascii="Simplified Arabic" w:hAnsi="Simplified Arabic" w:cs="Simplified Arabic" w:hint="cs"/>
          <w:sz w:val="28"/>
          <w:szCs w:val="28"/>
          <w:rtl/>
          <w:lang w:bidi="ar-IQ"/>
        </w:rPr>
        <w:t xml:space="preserve"> </w:t>
      </w:r>
      <w:r w:rsidR="00F22CFD" w:rsidRPr="00F22CFD">
        <w:rPr>
          <w:rFonts w:ascii="Simplified Arabic" w:hAnsi="Simplified Arabic" w:cs="Simplified Arabic"/>
          <w:sz w:val="28"/>
          <w:szCs w:val="28"/>
          <w:rtl/>
          <w:lang w:bidi="ar-IQ"/>
        </w:rPr>
        <w:t>1 ، 2013</w:t>
      </w:r>
    </w:p>
    <w:p w:rsidR="006C7BA5" w:rsidRPr="00F22CFD" w:rsidRDefault="006C7BA5" w:rsidP="004B0885">
      <w:pPr>
        <w:jc w:val="both"/>
        <w:rPr>
          <w:rFonts w:ascii="Simplified Arabic" w:hAnsi="Simplified Arabic" w:cs="Simplified Arabic"/>
          <w:sz w:val="28"/>
          <w:szCs w:val="28"/>
          <w:rtl/>
        </w:rPr>
      </w:pPr>
      <w:r w:rsidRPr="00F22CFD">
        <w:rPr>
          <w:rFonts w:ascii="Simplified Arabic" w:hAnsi="Simplified Arabic" w:cs="Simplified Arabic"/>
          <w:sz w:val="32"/>
          <w:szCs w:val="32"/>
          <w:rtl/>
        </w:rPr>
        <w:t>26</w:t>
      </w:r>
      <w:r w:rsidR="00110FC0" w:rsidRPr="00F22CFD">
        <w:rPr>
          <w:rFonts w:ascii="Simplified Arabic" w:hAnsi="Simplified Arabic" w:cs="Simplified Arabic"/>
          <w:sz w:val="32"/>
          <w:szCs w:val="32"/>
          <w:rtl/>
        </w:rPr>
        <w:t xml:space="preserve">- </w:t>
      </w:r>
      <w:r w:rsidR="00110FC0" w:rsidRPr="00F22CFD">
        <w:rPr>
          <w:rFonts w:ascii="Simplified Arabic" w:hAnsi="Simplified Arabic" w:cs="Simplified Arabic"/>
          <w:sz w:val="28"/>
          <w:szCs w:val="28"/>
          <w:rtl/>
        </w:rPr>
        <w:t xml:space="preserve">هادي حسين عبد علي الكعبي </w:t>
      </w:r>
      <w:r w:rsidR="00F22CFD">
        <w:rPr>
          <w:rFonts w:ascii="Simplified Arabic" w:hAnsi="Simplified Arabic" w:cs="Simplified Arabic" w:hint="cs"/>
          <w:sz w:val="28"/>
          <w:szCs w:val="28"/>
          <w:rtl/>
        </w:rPr>
        <w:t>محمد جعفر هادي</w:t>
      </w:r>
      <w:r w:rsidR="00110FC0" w:rsidRPr="00F22CFD">
        <w:rPr>
          <w:rFonts w:ascii="Simplified Arabic" w:hAnsi="Simplified Arabic" w:cs="Simplified Arabic"/>
          <w:sz w:val="28"/>
          <w:szCs w:val="28"/>
          <w:rtl/>
        </w:rPr>
        <w:t xml:space="preserve">، الطعن بطريق اعتراض الغير(دراسة مقارنة)، </w:t>
      </w:r>
      <w:r w:rsidR="00F22CFD">
        <w:rPr>
          <w:rFonts w:ascii="Simplified Arabic" w:hAnsi="Simplified Arabic" w:cs="Simplified Arabic" w:hint="cs"/>
          <w:sz w:val="28"/>
          <w:szCs w:val="28"/>
          <w:rtl/>
        </w:rPr>
        <w:t xml:space="preserve">بحث منشور في </w:t>
      </w:r>
      <w:r w:rsidR="00110FC0" w:rsidRPr="00F22CFD">
        <w:rPr>
          <w:rFonts w:ascii="Simplified Arabic" w:hAnsi="Simplified Arabic" w:cs="Simplified Arabic"/>
          <w:sz w:val="28"/>
          <w:szCs w:val="28"/>
          <w:rtl/>
        </w:rPr>
        <w:t>مجلة المحقق الحلي للعلوم القانونية والسياسية،</w:t>
      </w:r>
      <w:r w:rsidR="00F22CFD">
        <w:rPr>
          <w:rFonts w:ascii="Simplified Arabic" w:hAnsi="Simplified Arabic" w:cs="Simplified Arabic" w:hint="cs"/>
          <w:sz w:val="28"/>
          <w:szCs w:val="28"/>
          <w:rtl/>
        </w:rPr>
        <w:t xml:space="preserve"> </w:t>
      </w:r>
      <w:r w:rsidR="00110FC0" w:rsidRPr="00F22CFD">
        <w:rPr>
          <w:rFonts w:ascii="Simplified Arabic" w:hAnsi="Simplified Arabic" w:cs="Simplified Arabic"/>
          <w:sz w:val="28"/>
          <w:szCs w:val="28"/>
          <w:rtl/>
        </w:rPr>
        <w:t>جامعة بابل</w:t>
      </w:r>
      <w:r w:rsidR="00F22CFD">
        <w:rPr>
          <w:rFonts w:ascii="Simplified Arabic" w:hAnsi="Simplified Arabic" w:cs="Simplified Arabic" w:hint="cs"/>
          <w:sz w:val="28"/>
          <w:szCs w:val="28"/>
          <w:rtl/>
        </w:rPr>
        <w:t>، 2011</w:t>
      </w:r>
      <w:r w:rsidR="00110FC0" w:rsidRPr="00F22CFD">
        <w:rPr>
          <w:rFonts w:ascii="Simplified Arabic" w:hAnsi="Simplified Arabic" w:cs="Simplified Arabic"/>
          <w:sz w:val="28"/>
          <w:szCs w:val="28"/>
          <w:rtl/>
        </w:rPr>
        <w:t xml:space="preserve"> .  </w:t>
      </w:r>
    </w:p>
    <w:p w:rsidR="00110FC0" w:rsidRDefault="00F22CFD" w:rsidP="004B0885">
      <w:pPr>
        <w:jc w:val="both"/>
        <w:rPr>
          <w:rFonts w:ascii="Simplified Arabic" w:hAnsi="Simplified Arabic" w:cs="Simplified Arabic"/>
          <w:sz w:val="28"/>
          <w:szCs w:val="28"/>
          <w:rtl/>
        </w:rPr>
      </w:pPr>
      <w:r w:rsidRPr="00F22CFD">
        <w:rPr>
          <w:rFonts w:ascii="Simplified Arabic" w:hAnsi="Simplified Arabic" w:cs="Simplified Arabic"/>
          <w:sz w:val="28"/>
          <w:szCs w:val="28"/>
          <w:rtl/>
        </w:rPr>
        <w:t>27.</w:t>
      </w:r>
      <w:r>
        <w:rPr>
          <w:rFonts w:ascii="Simplified Arabic" w:hAnsi="Simplified Arabic" w:cs="Simplified Arabic" w:hint="cs"/>
          <w:sz w:val="28"/>
          <w:szCs w:val="28"/>
          <w:rtl/>
        </w:rPr>
        <w:t xml:space="preserve"> </w:t>
      </w:r>
      <w:r w:rsidRPr="00F22CFD">
        <w:rPr>
          <w:rFonts w:ascii="Simplified Arabic" w:hAnsi="Simplified Arabic" w:cs="Simplified Arabic"/>
          <w:sz w:val="28"/>
          <w:szCs w:val="28"/>
          <w:rtl/>
        </w:rPr>
        <w:t>د</w:t>
      </w:r>
      <w:r>
        <w:rPr>
          <w:rFonts w:ascii="Simplified Arabic" w:hAnsi="Simplified Arabic" w:cs="Simplified Arabic" w:hint="cs"/>
          <w:sz w:val="28"/>
          <w:szCs w:val="28"/>
          <w:rtl/>
        </w:rPr>
        <w:t xml:space="preserve">. </w:t>
      </w:r>
      <w:r w:rsidRPr="00F22CFD">
        <w:rPr>
          <w:rFonts w:ascii="Simplified Arabic" w:hAnsi="Simplified Arabic" w:cs="Simplified Arabic"/>
          <w:sz w:val="28"/>
          <w:szCs w:val="28"/>
          <w:rtl/>
        </w:rPr>
        <w:t xml:space="preserve">ياسر باسم </w:t>
      </w:r>
      <w:proofErr w:type="spellStart"/>
      <w:r w:rsidRPr="00F22CFD">
        <w:rPr>
          <w:rFonts w:ascii="Simplified Arabic" w:hAnsi="Simplified Arabic" w:cs="Simplified Arabic"/>
          <w:sz w:val="28"/>
          <w:szCs w:val="28"/>
          <w:rtl/>
        </w:rPr>
        <w:t>ذنون</w:t>
      </w:r>
      <w:proofErr w:type="spellEnd"/>
      <w:r w:rsidRPr="00F22CFD">
        <w:rPr>
          <w:rFonts w:ascii="Simplified Arabic" w:hAnsi="Simplified Arabic" w:cs="Simplified Arabic"/>
          <w:sz w:val="28"/>
          <w:szCs w:val="28"/>
          <w:rtl/>
        </w:rPr>
        <w:t xml:space="preserve">، الامتداد الإجرائي لأشخاص الخصومة المدنية،  </w:t>
      </w:r>
      <w:r>
        <w:rPr>
          <w:rFonts w:ascii="Simplified Arabic" w:hAnsi="Simplified Arabic" w:cs="Simplified Arabic" w:hint="cs"/>
          <w:sz w:val="28"/>
          <w:szCs w:val="28"/>
          <w:rtl/>
        </w:rPr>
        <w:t xml:space="preserve">بحث منشور في </w:t>
      </w:r>
      <w:r w:rsidRPr="00F22CFD">
        <w:rPr>
          <w:rFonts w:ascii="Simplified Arabic" w:hAnsi="Simplified Arabic" w:cs="Simplified Arabic"/>
          <w:sz w:val="28"/>
          <w:szCs w:val="28"/>
          <w:rtl/>
        </w:rPr>
        <w:t>مجلة كلية القانون للعلوم القانونية والسياسية</w:t>
      </w:r>
      <w:r>
        <w:rPr>
          <w:rFonts w:ascii="Simplified Arabic" w:hAnsi="Simplified Arabic" w:cs="Simplified Arabic" w:hint="cs"/>
          <w:sz w:val="28"/>
          <w:szCs w:val="28"/>
          <w:rtl/>
        </w:rPr>
        <w:t xml:space="preserve"> </w:t>
      </w:r>
      <w:r w:rsidRPr="00F22CFD">
        <w:rPr>
          <w:rFonts w:ascii="Simplified Arabic" w:hAnsi="Simplified Arabic" w:cs="Simplified Arabic"/>
          <w:sz w:val="28"/>
          <w:szCs w:val="28"/>
          <w:rtl/>
        </w:rPr>
        <w:t>، تصدر عن كلية القانون والعلوم السياسية</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sidRPr="00F22CFD">
        <w:rPr>
          <w:rFonts w:ascii="Simplified Arabic" w:hAnsi="Simplified Arabic" w:cs="Simplified Arabic"/>
          <w:sz w:val="28"/>
          <w:szCs w:val="28"/>
          <w:rtl/>
        </w:rPr>
        <w:t>جامعة كركوك، المجلد الثالث، العدد الثامن، 2014.</w:t>
      </w:r>
    </w:p>
    <w:p w:rsidR="00F22CFD" w:rsidRDefault="00F22CFD" w:rsidP="00F22CFD">
      <w:pPr>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رابعاً : الدوريات </w:t>
      </w:r>
      <w:r w:rsidRPr="00F22CFD">
        <w:rPr>
          <w:rFonts w:ascii="Simplified Arabic" w:hAnsi="Simplified Arabic" w:cs="Simplified Arabic"/>
          <w:b/>
          <w:bCs/>
          <w:sz w:val="32"/>
          <w:szCs w:val="32"/>
          <w:u w:val="single"/>
          <w:rtl/>
        </w:rPr>
        <w:t xml:space="preserve"> :</w:t>
      </w:r>
    </w:p>
    <w:p w:rsidR="00F22CFD" w:rsidRPr="00034787" w:rsidRDefault="00F22CFD" w:rsidP="004B0885">
      <w:pPr>
        <w:jc w:val="both"/>
        <w:rPr>
          <w:rFonts w:ascii="Simplified Arabic" w:hAnsi="Simplified Arabic" w:cs="Simplified Arabic"/>
          <w:sz w:val="28"/>
          <w:szCs w:val="28"/>
          <w:rtl/>
        </w:rPr>
      </w:pPr>
      <w:r w:rsidRPr="00034787">
        <w:rPr>
          <w:rFonts w:ascii="Simplified Arabic" w:hAnsi="Simplified Arabic" w:cs="Simplified Arabic" w:hint="cs"/>
          <w:sz w:val="28"/>
          <w:szCs w:val="28"/>
          <w:rtl/>
        </w:rPr>
        <w:t>28. النشرة القضائية ، وزارة العدل ، العراق ، العدد الأول ، السنة الخامسة ، 1974</w:t>
      </w:r>
    </w:p>
    <w:p w:rsidR="00F22CFD" w:rsidRPr="00034787" w:rsidRDefault="00F22CFD" w:rsidP="004B0885">
      <w:pPr>
        <w:jc w:val="both"/>
        <w:rPr>
          <w:rFonts w:ascii="Simplified Arabic" w:hAnsi="Simplified Arabic" w:cs="Simplified Arabic"/>
          <w:sz w:val="28"/>
          <w:szCs w:val="28"/>
          <w:rtl/>
        </w:rPr>
      </w:pPr>
      <w:r w:rsidRPr="00034787">
        <w:rPr>
          <w:rFonts w:ascii="Simplified Arabic" w:hAnsi="Simplified Arabic" w:cs="Simplified Arabic" w:hint="cs"/>
          <w:sz w:val="28"/>
          <w:szCs w:val="28"/>
          <w:rtl/>
        </w:rPr>
        <w:t>29.</w:t>
      </w:r>
      <w:r w:rsidR="002029E6" w:rsidRPr="00034787">
        <w:rPr>
          <w:rFonts w:ascii="Simplified Arabic" w:hAnsi="Simplified Arabic" w:cs="Simplified Arabic" w:hint="cs"/>
          <w:sz w:val="28"/>
          <w:szCs w:val="28"/>
          <w:rtl/>
        </w:rPr>
        <w:t>______________ ، وزارة العدل ، العراق ، العدد الثامن ، 2009</w:t>
      </w:r>
    </w:p>
    <w:p w:rsidR="002029E6" w:rsidRPr="00034787" w:rsidRDefault="002029E6" w:rsidP="004B0885">
      <w:pPr>
        <w:jc w:val="both"/>
        <w:rPr>
          <w:rFonts w:ascii="Simplified Arabic" w:hAnsi="Simplified Arabic" w:cs="Simplified Arabic"/>
          <w:sz w:val="28"/>
          <w:szCs w:val="28"/>
          <w:rtl/>
        </w:rPr>
      </w:pPr>
      <w:r w:rsidRPr="00034787">
        <w:rPr>
          <w:rFonts w:ascii="Simplified Arabic" w:hAnsi="Simplified Arabic" w:cs="Simplified Arabic" w:hint="cs"/>
          <w:sz w:val="28"/>
          <w:szCs w:val="28"/>
          <w:rtl/>
        </w:rPr>
        <w:t>30. مجلة الأحكام العدلية ، وزارة العدل ، العراق ، العدد الثالث ، السنة السادسة ، 1975 .</w:t>
      </w:r>
    </w:p>
    <w:p w:rsidR="002029E6" w:rsidRDefault="002029E6" w:rsidP="002029E6">
      <w:pPr>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خامساً </w:t>
      </w:r>
      <w:r w:rsidRPr="00F22CFD">
        <w:rPr>
          <w:rFonts w:ascii="Simplified Arabic" w:hAnsi="Simplified Arabic" w:cs="Simplified Arabic"/>
          <w:b/>
          <w:bCs/>
          <w:sz w:val="32"/>
          <w:szCs w:val="32"/>
          <w:u w:val="single"/>
          <w:rtl/>
        </w:rPr>
        <w:t>: الق</w:t>
      </w:r>
      <w:r>
        <w:rPr>
          <w:rFonts w:ascii="Simplified Arabic" w:hAnsi="Simplified Arabic" w:cs="Simplified Arabic" w:hint="cs"/>
          <w:b/>
          <w:bCs/>
          <w:sz w:val="32"/>
          <w:szCs w:val="32"/>
          <w:u w:val="single"/>
          <w:rtl/>
        </w:rPr>
        <w:t>وا</w:t>
      </w:r>
      <w:r w:rsidRPr="00F22CFD">
        <w:rPr>
          <w:rFonts w:ascii="Simplified Arabic" w:hAnsi="Simplified Arabic" w:cs="Simplified Arabic"/>
          <w:b/>
          <w:bCs/>
          <w:sz w:val="32"/>
          <w:szCs w:val="32"/>
          <w:u w:val="single"/>
          <w:rtl/>
        </w:rPr>
        <w:t>ني</w:t>
      </w:r>
      <w:r>
        <w:rPr>
          <w:rFonts w:ascii="Simplified Arabic" w:hAnsi="Simplified Arabic" w:cs="Simplified Arabic" w:hint="cs"/>
          <w:b/>
          <w:bCs/>
          <w:sz w:val="32"/>
          <w:szCs w:val="32"/>
          <w:u w:val="single"/>
          <w:rtl/>
        </w:rPr>
        <w:t xml:space="preserve">ن: </w:t>
      </w:r>
    </w:p>
    <w:p w:rsidR="002029E6" w:rsidRPr="003E05DC" w:rsidRDefault="002029E6" w:rsidP="004B0885">
      <w:pPr>
        <w:jc w:val="both"/>
        <w:rPr>
          <w:rFonts w:ascii="Simplified Arabic" w:hAnsi="Simplified Arabic" w:cs="Simplified Arabic"/>
          <w:sz w:val="28"/>
          <w:szCs w:val="28"/>
          <w:rtl/>
        </w:rPr>
      </w:pPr>
      <w:r w:rsidRPr="003E05DC">
        <w:rPr>
          <w:rFonts w:ascii="Simplified Arabic" w:hAnsi="Simplified Arabic" w:cs="Simplified Arabic"/>
          <w:sz w:val="28"/>
          <w:szCs w:val="28"/>
          <w:rtl/>
        </w:rPr>
        <w:t xml:space="preserve">31. </w:t>
      </w:r>
      <w:r w:rsidR="00BE79FC" w:rsidRPr="003E05DC">
        <w:rPr>
          <w:rFonts w:ascii="Simplified Arabic" w:hAnsi="Simplified Arabic" w:cs="Simplified Arabic"/>
          <w:sz w:val="28"/>
          <w:szCs w:val="28"/>
          <w:rtl/>
        </w:rPr>
        <w:t>قانون المرافعات المدنية العراقي ذي الرقم (83) لسنة 1969 النافذ المعدل .</w:t>
      </w:r>
    </w:p>
    <w:p w:rsidR="00BE79FC" w:rsidRPr="003E05DC" w:rsidRDefault="00BE79FC" w:rsidP="004B0885">
      <w:pPr>
        <w:jc w:val="both"/>
        <w:rPr>
          <w:rFonts w:ascii="Simplified Arabic" w:hAnsi="Simplified Arabic" w:cs="Simplified Arabic"/>
          <w:sz w:val="28"/>
          <w:szCs w:val="28"/>
          <w:rtl/>
        </w:rPr>
      </w:pPr>
      <w:r w:rsidRPr="003E05DC">
        <w:rPr>
          <w:rFonts w:ascii="Simplified Arabic" w:hAnsi="Simplified Arabic" w:cs="Simplified Arabic"/>
          <w:sz w:val="28"/>
          <w:szCs w:val="28"/>
          <w:rtl/>
        </w:rPr>
        <w:lastRenderedPageBreak/>
        <w:t>32. قانون الرسوم العدلية العراقي ذي الرقم (</w:t>
      </w:r>
      <w:r w:rsidR="00034787" w:rsidRPr="003E05DC">
        <w:rPr>
          <w:rFonts w:ascii="Simplified Arabic" w:hAnsi="Simplified Arabic" w:cs="Simplified Arabic"/>
          <w:sz w:val="28"/>
          <w:szCs w:val="28"/>
          <w:rtl/>
        </w:rPr>
        <w:t>114) لسنة 1981 النافذ المعدل</w:t>
      </w:r>
    </w:p>
    <w:p w:rsidR="00034787" w:rsidRPr="003E05DC" w:rsidRDefault="00034787" w:rsidP="004B0885">
      <w:pPr>
        <w:jc w:val="both"/>
        <w:rPr>
          <w:rFonts w:ascii="Simplified Arabic" w:hAnsi="Simplified Arabic" w:cs="Simplified Arabic"/>
          <w:sz w:val="28"/>
          <w:szCs w:val="28"/>
          <w:rtl/>
        </w:rPr>
      </w:pPr>
      <w:r w:rsidRPr="003E05DC">
        <w:rPr>
          <w:rFonts w:ascii="Simplified Arabic" w:hAnsi="Simplified Arabic" w:cs="Simplified Arabic"/>
          <w:sz w:val="28"/>
          <w:szCs w:val="28"/>
          <w:rtl/>
        </w:rPr>
        <w:t>33. قانون المرافعات المدنية والتجارية المصري ذي الرقم (13) لسنة 1968 النافذ المعدل .</w:t>
      </w:r>
    </w:p>
    <w:p w:rsidR="00034787" w:rsidRPr="003E05DC" w:rsidRDefault="00034787" w:rsidP="004B0885">
      <w:pPr>
        <w:jc w:val="both"/>
        <w:rPr>
          <w:rFonts w:ascii="Simplified Arabic" w:hAnsi="Simplified Arabic" w:cs="Simplified Arabic"/>
          <w:sz w:val="28"/>
          <w:szCs w:val="28"/>
          <w:rtl/>
        </w:rPr>
      </w:pPr>
      <w:r w:rsidRPr="003E05DC">
        <w:rPr>
          <w:rFonts w:ascii="Simplified Arabic" w:hAnsi="Simplified Arabic" w:cs="Simplified Arabic"/>
          <w:sz w:val="28"/>
          <w:szCs w:val="28"/>
          <w:rtl/>
        </w:rPr>
        <w:t>34. قانون المرافعات المدنية والتجارية الملغي ذي الرقم (77) لسنة 1949</w:t>
      </w:r>
    </w:p>
    <w:p w:rsidR="00034787" w:rsidRDefault="00034787" w:rsidP="00034787">
      <w:pPr>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سادساً </w:t>
      </w:r>
      <w:r w:rsidRPr="00F22CFD">
        <w:rPr>
          <w:rFonts w:ascii="Simplified Arabic" w:hAnsi="Simplified Arabic" w:cs="Simplified Arabic"/>
          <w:b/>
          <w:bCs/>
          <w:sz w:val="32"/>
          <w:szCs w:val="32"/>
          <w:u w:val="single"/>
          <w:rtl/>
        </w:rPr>
        <w:t xml:space="preserve">: </w:t>
      </w:r>
      <w:r>
        <w:rPr>
          <w:rFonts w:ascii="Simplified Arabic" w:hAnsi="Simplified Arabic" w:cs="Simplified Arabic" w:hint="cs"/>
          <w:b/>
          <w:bCs/>
          <w:sz w:val="32"/>
          <w:szCs w:val="32"/>
          <w:u w:val="single"/>
          <w:rtl/>
        </w:rPr>
        <w:t xml:space="preserve">المصادر </w:t>
      </w:r>
      <w:proofErr w:type="spellStart"/>
      <w:r>
        <w:rPr>
          <w:rFonts w:ascii="Simplified Arabic" w:hAnsi="Simplified Arabic" w:cs="Simplified Arabic" w:hint="cs"/>
          <w:b/>
          <w:bCs/>
          <w:sz w:val="32"/>
          <w:szCs w:val="32"/>
          <w:u w:val="single"/>
          <w:rtl/>
        </w:rPr>
        <w:t>الألكترونية</w:t>
      </w:r>
      <w:proofErr w:type="spellEnd"/>
      <w:r>
        <w:rPr>
          <w:rFonts w:ascii="Simplified Arabic" w:hAnsi="Simplified Arabic" w:cs="Simplified Arabic" w:hint="cs"/>
          <w:b/>
          <w:bCs/>
          <w:sz w:val="32"/>
          <w:szCs w:val="32"/>
          <w:u w:val="single"/>
          <w:rtl/>
        </w:rPr>
        <w:t xml:space="preserve"> : </w:t>
      </w:r>
    </w:p>
    <w:p w:rsidR="00034787" w:rsidRPr="00034787" w:rsidRDefault="00034787" w:rsidP="004B0885">
      <w:pPr>
        <w:pStyle w:val="a3"/>
        <w:rPr>
          <w:rFonts w:ascii="Simplified Arabic" w:hAnsi="Simplified Arabic" w:cs="Simplified Arabic"/>
          <w:sz w:val="28"/>
          <w:szCs w:val="28"/>
          <w:rtl/>
          <w:lang w:bidi="ar-IQ"/>
        </w:rPr>
      </w:pPr>
      <w:r>
        <w:rPr>
          <w:rFonts w:ascii="Simplified Arabic" w:hAnsi="Simplified Arabic" w:cs="Simplified Arabic" w:hint="cs"/>
          <w:sz w:val="32"/>
          <w:szCs w:val="32"/>
          <w:rtl/>
        </w:rPr>
        <w:t xml:space="preserve">35. </w:t>
      </w:r>
      <w:r w:rsidRPr="00034787">
        <w:rPr>
          <w:rFonts w:ascii="Simplified Arabic" w:hAnsi="Simplified Arabic" w:cs="Simplified Arabic"/>
          <w:sz w:val="28"/>
          <w:szCs w:val="28"/>
          <w:rtl/>
          <w:lang w:bidi="ar-IQ"/>
        </w:rPr>
        <w:t xml:space="preserve">موقع مجلس القضاء الاعلى ، وزارة العدل ، العراق ، وعلى الموقع الالكتروني  </w:t>
      </w:r>
      <w:r w:rsidRPr="00034787">
        <w:rPr>
          <w:rFonts w:ascii="Simplified Arabic" w:hAnsi="Simplified Arabic" w:cs="Simplified Arabic"/>
          <w:sz w:val="28"/>
          <w:szCs w:val="28"/>
          <w:lang w:bidi="ar-IQ"/>
        </w:rPr>
        <w:t>https://www.hjc.iq/qview.1218</w:t>
      </w:r>
      <w:r w:rsidRPr="00034787">
        <w:rPr>
          <w:rFonts w:ascii="Simplified Arabic" w:hAnsi="Simplified Arabic" w:cs="Simplified Arabic"/>
          <w:sz w:val="28"/>
          <w:szCs w:val="28"/>
          <w:rtl/>
          <w:lang w:bidi="ar-IQ"/>
        </w:rPr>
        <w:t>/</w:t>
      </w:r>
    </w:p>
    <w:p w:rsidR="00034787" w:rsidRDefault="00034787" w:rsidP="003E05DC">
      <w:pPr>
        <w:rPr>
          <w:rFonts w:ascii="Simplified Arabic" w:hAnsi="Simplified Arabic" w:cs="Simplified Arabic"/>
          <w:b/>
          <w:bCs/>
          <w:sz w:val="32"/>
          <w:szCs w:val="32"/>
          <w:u w:val="single"/>
          <w:rtl/>
          <w:lang w:bidi="ar-IQ"/>
        </w:rPr>
      </w:pPr>
      <w:r>
        <w:rPr>
          <w:rFonts w:ascii="Simplified Arabic" w:hAnsi="Simplified Arabic" w:cs="Simplified Arabic" w:hint="cs"/>
          <w:b/>
          <w:bCs/>
          <w:sz w:val="32"/>
          <w:szCs w:val="32"/>
          <w:u w:val="single"/>
          <w:rtl/>
        </w:rPr>
        <w:t xml:space="preserve">سابعاً </w:t>
      </w:r>
      <w:r w:rsidRPr="00F22CFD">
        <w:rPr>
          <w:rFonts w:ascii="Simplified Arabic" w:hAnsi="Simplified Arabic" w:cs="Simplified Arabic"/>
          <w:b/>
          <w:bCs/>
          <w:sz w:val="32"/>
          <w:szCs w:val="32"/>
          <w:u w:val="single"/>
          <w:rtl/>
        </w:rPr>
        <w:t xml:space="preserve">: </w:t>
      </w:r>
      <w:r>
        <w:rPr>
          <w:rFonts w:ascii="Simplified Arabic" w:hAnsi="Simplified Arabic" w:cs="Simplified Arabic" w:hint="cs"/>
          <w:b/>
          <w:bCs/>
          <w:sz w:val="32"/>
          <w:szCs w:val="32"/>
          <w:u w:val="single"/>
          <w:rtl/>
        </w:rPr>
        <w:t xml:space="preserve">المصادر الفرنسية : </w:t>
      </w:r>
    </w:p>
    <w:p w:rsidR="003E05DC" w:rsidRPr="003E05DC" w:rsidRDefault="00034787" w:rsidP="004B0885">
      <w:pPr>
        <w:bidi w:val="0"/>
        <w:jc w:val="both"/>
        <w:rPr>
          <w:rFonts w:asciiTheme="majorBidi" w:hAnsiTheme="majorBidi" w:cstheme="majorBidi"/>
          <w:sz w:val="28"/>
          <w:szCs w:val="28"/>
        </w:rPr>
      </w:pPr>
      <w:r w:rsidRPr="003E05DC">
        <w:rPr>
          <w:rFonts w:asciiTheme="majorBidi" w:hAnsiTheme="majorBidi" w:cstheme="majorBidi"/>
          <w:sz w:val="28"/>
          <w:szCs w:val="28"/>
        </w:rPr>
        <w:t>36.</w:t>
      </w:r>
      <w:r w:rsidR="003E05DC" w:rsidRPr="003E05DC">
        <w:rPr>
          <w:rFonts w:asciiTheme="majorBidi" w:hAnsiTheme="majorBidi" w:cstheme="majorBidi"/>
          <w:sz w:val="28"/>
          <w:szCs w:val="28"/>
        </w:rPr>
        <w:t xml:space="preserve"> G.</w:t>
      </w:r>
      <w:r w:rsidR="003E05DC">
        <w:rPr>
          <w:rFonts w:asciiTheme="majorBidi" w:hAnsiTheme="majorBidi" w:cstheme="majorBidi"/>
          <w:sz w:val="28"/>
          <w:szCs w:val="28"/>
        </w:rPr>
        <w:t xml:space="preserve"> </w:t>
      </w:r>
      <w:proofErr w:type="spellStart"/>
      <w:r w:rsidR="003E05DC" w:rsidRPr="003E05DC">
        <w:rPr>
          <w:rFonts w:asciiTheme="majorBidi" w:hAnsiTheme="majorBidi" w:cstheme="majorBidi"/>
          <w:sz w:val="28"/>
          <w:szCs w:val="28"/>
        </w:rPr>
        <w:t>Couchez</w:t>
      </w:r>
      <w:proofErr w:type="spellEnd"/>
      <w:r w:rsidR="003E05DC" w:rsidRPr="003E05DC">
        <w:rPr>
          <w:rFonts w:asciiTheme="majorBidi" w:hAnsiTheme="majorBidi" w:cstheme="majorBidi"/>
          <w:sz w:val="28"/>
          <w:szCs w:val="28"/>
        </w:rPr>
        <w:t xml:space="preserve"> ,procedure civil ,12e edition,2002 </w:t>
      </w:r>
    </w:p>
    <w:p w:rsidR="00034787" w:rsidRPr="003E05DC" w:rsidRDefault="003E05DC" w:rsidP="004B0885">
      <w:pPr>
        <w:bidi w:val="0"/>
        <w:jc w:val="both"/>
        <w:rPr>
          <w:rFonts w:asciiTheme="majorBidi" w:hAnsiTheme="majorBidi" w:cstheme="majorBidi"/>
          <w:sz w:val="28"/>
          <w:szCs w:val="28"/>
          <w:lang w:bidi="ar-IQ"/>
        </w:rPr>
      </w:pPr>
      <w:r w:rsidRPr="003E05DC">
        <w:rPr>
          <w:rFonts w:asciiTheme="majorBidi" w:hAnsiTheme="majorBidi" w:cstheme="majorBidi"/>
          <w:sz w:val="28"/>
          <w:szCs w:val="28"/>
        </w:rPr>
        <w:t xml:space="preserve">37. </w:t>
      </w:r>
      <w:r w:rsidR="00034787" w:rsidRPr="003E05DC">
        <w:rPr>
          <w:rFonts w:asciiTheme="majorBidi" w:hAnsiTheme="majorBidi" w:cstheme="majorBidi"/>
          <w:sz w:val="28"/>
          <w:szCs w:val="28"/>
        </w:rPr>
        <w:t xml:space="preserve"> </w:t>
      </w:r>
      <w:r w:rsidRPr="003E05DC">
        <w:rPr>
          <w:rFonts w:asciiTheme="majorBidi" w:hAnsiTheme="majorBidi" w:cstheme="majorBidi"/>
          <w:sz w:val="28"/>
          <w:szCs w:val="28"/>
          <w:lang w:bidi="ar-IQ"/>
        </w:rPr>
        <w:t xml:space="preserve">Roger Perrot , </w:t>
      </w:r>
      <w:proofErr w:type="spellStart"/>
      <w:r w:rsidRPr="003E05DC">
        <w:rPr>
          <w:rFonts w:asciiTheme="majorBidi" w:hAnsiTheme="majorBidi" w:cstheme="majorBidi"/>
          <w:sz w:val="28"/>
          <w:szCs w:val="28"/>
          <w:lang w:bidi="ar-IQ"/>
        </w:rPr>
        <w:t>Cours</w:t>
      </w:r>
      <w:proofErr w:type="spellEnd"/>
      <w:r w:rsidRPr="003E05DC">
        <w:rPr>
          <w:rFonts w:asciiTheme="majorBidi" w:hAnsiTheme="majorBidi" w:cstheme="majorBidi"/>
          <w:sz w:val="28"/>
          <w:szCs w:val="28"/>
          <w:lang w:bidi="ar-IQ"/>
        </w:rPr>
        <w:t xml:space="preserve"> de </w:t>
      </w:r>
      <w:proofErr w:type="spellStart"/>
      <w:r w:rsidRPr="003E05DC">
        <w:rPr>
          <w:rFonts w:asciiTheme="majorBidi" w:hAnsiTheme="majorBidi" w:cstheme="majorBidi"/>
          <w:sz w:val="28"/>
          <w:szCs w:val="28"/>
          <w:lang w:bidi="ar-IQ"/>
        </w:rPr>
        <w:t>droit</w:t>
      </w:r>
      <w:proofErr w:type="spellEnd"/>
      <w:r>
        <w:rPr>
          <w:rFonts w:asciiTheme="majorBidi" w:hAnsiTheme="majorBidi" w:cstheme="majorBidi"/>
          <w:sz w:val="28"/>
          <w:szCs w:val="28"/>
          <w:lang w:bidi="ar-IQ"/>
        </w:rPr>
        <w:t xml:space="preserve"> </w:t>
      </w:r>
      <w:r w:rsidRPr="003E05DC">
        <w:rPr>
          <w:rFonts w:asciiTheme="majorBidi" w:hAnsiTheme="majorBidi" w:cstheme="majorBidi"/>
          <w:sz w:val="28"/>
          <w:szCs w:val="28"/>
          <w:lang w:bidi="ar-IQ"/>
        </w:rPr>
        <w:t xml:space="preserve"> </w:t>
      </w:r>
      <w:proofErr w:type="spellStart"/>
      <w:r w:rsidRPr="003E05DC">
        <w:rPr>
          <w:rFonts w:asciiTheme="majorBidi" w:hAnsiTheme="majorBidi" w:cstheme="majorBidi"/>
          <w:sz w:val="28"/>
          <w:szCs w:val="28"/>
          <w:lang w:bidi="ar-IQ"/>
        </w:rPr>
        <w:t>judicaire</w:t>
      </w:r>
      <w:proofErr w:type="spellEnd"/>
      <w:r>
        <w:rPr>
          <w:rFonts w:asciiTheme="majorBidi" w:hAnsiTheme="majorBidi" w:cstheme="majorBidi"/>
          <w:sz w:val="28"/>
          <w:szCs w:val="28"/>
          <w:lang w:bidi="ar-IQ"/>
        </w:rPr>
        <w:t xml:space="preserve"> </w:t>
      </w:r>
      <w:r w:rsidRPr="003E05DC">
        <w:rPr>
          <w:rFonts w:asciiTheme="majorBidi" w:hAnsiTheme="majorBidi" w:cstheme="majorBidi"/>
          <w:sz w:val="28"/>
          <w:szCs w:val="28"/>
          <w:lang w:bidi="ar-IQ"/>
        </w:rPr>
        <w:t xml:space="preserve"> </w:t>
      </w:r>
      <w:proofErr w:type="spellStart"/>
      <w:r w:rsidRPr="003E05DC">
        <w:rPr>
          <w:rFonts w:asciiTheme="majorBidi" w:hAnsiTheme="majorBidi" w:cstheme="majorBidi"/>
          <w:sz w:val="28"/>
          <w:szCs w:val="28"/>
          <w:lang w:bidi="ar-IQ"/>
        </w:rPr>
        <w:t>prive</w:t>
      </w:r>
      <w:proofErr w:type="spellEnd"/>
      <w:r w:rsidRPr="003E05DC">
        <w:rPr>
          <w:rFonts w:asciiTheme="majorBidi" w:hAnsiTheme="majorBidi" w:cstheme="majorBidi"/>
          <w:sz w:val="28"/>
          <w:szCs w:val="28"/>
          <w:lang w:bidi="ar-IQ"/>
        </w:rPr>
        <w:t xml:space="preserve"> ,edition </w:t>
      </w:r>
      <w:proofErr w:type="spellStart"/>
      <w:r w:rsidRPr="003E05DC">
        <w:rPr>
          <w:rFonts w:asciiTheme="majorBidi" w:hAnsiTheme="majorBidi" w:cstheme="majorBidi"/>
          <w:sz w:val="28"/>
          <w:szCs w:val="28"/>
          <w:lang w:bidi="ar-IQ"/>
        </w:rPr>
        <w:t>Siry,Paris,Tome</w:t>
      </w:r>
      <w:proofErr w:type="spellEnd"/>
      <w:r w:rsidRPr="003E05DC">
        <w:rPr>
          <w:rFonts w:asciiTheme="majorBidi" w:hAnsiTheme="majorBidi" w:cstheme="majorBidi"/>
          <w:sz w:val="28"/>
          <w:szCs w:val="28"/>
          <w:lang w:bidi="ar-IQ"/>
        </w:rPr>
        <w:t xml:space="preserve"> I ,1976</w:t>
      </w:r>
    </w:p>
    <w:p w:rsidR="003E05DC" w:rsidRPr="003E05DC" w:rsidRDefault="003E05DC" w:rsidP="004B0885">
      <w:pPr>
        <w:bidi w:val="0"/>
        <w:jc w:val="both"/>
        <w:rPr>
          <w:rFonts w:asciiTheme="majorBidi" w:hAnsiTheme="majorBidi" w:cstheme="majorBidi"/>
          <w:sz w:val="28"/>
          <w:szCs w:val="28"/>
          <w:rtl/>
          <w:lang w:bidi="ar-IQ"/>
        </w:rPr>
      </w:pPr>
      <w:r w:rsidRPr="003E05DC">
        <w:rPr>
          <w:rFonts w:asciiTheme="majorBidi" w:hAnsiTheme="majorBidi" w:cstheme="majorBidi"/>
          <w:sz w:val="28"/>
          <w:szCs w:val="28"/>
          <w:lang w:bidi="ar-IQ"/>
        </w:rPr>
        <w:t xml:space="preserve">38. </w:t>
      </w:r>
      <w:proofErr w:type="spellStart"/>
      <w:r w:rsidRPr="003E05DC">
        <w:rPr>
          <w:rFonts w:asciiTheme="majorBidi" w:hAnsiTheme="majorBidi" w:cstheme="majorBidi"/>
          <w:sz w:val="28"/>
          <w:szCs w:val="28"/>
        </w:rPr>
        <w:t>Solus</w:t>
      </w:r>
      <w:proofErr w:type="spellEnd"/>
      <w:r w:rsidRPr="003E05DC">
        <w:rPr>
          <w:rFonts w:asciiTheme="majorBidi" w:hAnsiTheme="majorBidi" w:cstheme="majorBidi"/>
          <w:sz w:val="28"/>
          <w:szCs w:val="28"/>
        </w:rPr>
        <w:t xml:space="preserve"> (H) ,et Perrot , </w:t>
      </w:r>
      <w:proofErr w:type="spellStart"/>
      <w:r w:rsidRPr="003E05DC">
        <w:rPr>
          <w:rFonts w:asciiTheme="majorBidi" w:hAnsiTheme="majorBidi" w:cstheme="majorBidi"/>
          <w:sz w:val="28"/>
          <w:szCs w:val="28"/>
        </w:rPr>
        <w:t>D</w:t>
      </w:r>
      <w:r>
        <w:rPr>
          <w:rFonts w:asciiTheme="majorBidi" w:hAnsiTheme="majorBidi" w:cstheme="majorBidi"/>
          <w:sz w:val="28"/>
          <w:szCs w:val="28"/>
        </w:rPr>
        <w:t>roit</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judir</w:t>
      </w:r>
      <w:proofErr w:type="spellEnd"/>
      <w:r>
        <w:rPr>
          <w:rFonts w:asciiTheme="majorBidi" w:hAnsiTheme="majorBidi" w:cstheme="majorBidi"/>
          <w:sz w:val="28"/>
          <w:szCs w:val="28"/>
        </w:rPr>
        <w:t xml:space="preserve"> , </w:t>
      </w:r>
      <w:proofErr w:type="spellStart"/>
      <w:r>
        <w:rPr>
          <w:rFonts w:asciiTheme="majorBidi" w:hAnsiTheme="majorBidi" w:cstheme="majorBidi"/>
          <w:sz w:val="28"/>
          <w:szCs w:val="28"/>
        </w:rPr>
        <w:t>prive</w:t>
      </w:r>
      <w:proofErr w:type="spellEnd"/>
      <w:r>
        <w:rPr>
          <w:rFonts w:asciiTheme="majorBidi" w:hAnsiTheme="majorBidi" w:cstheme="majorBidi"/>
          <w:sz w:val="28"/>
          <w:szCs w:val="28"/>
        </w:rPr>
        <w:t xml:space="preserve"> </w:t>
      </w:r>
      <w:proofErr w:type="spellStart"/>
      <w:r>
        <w:rPr>
          <w:rFonts w:asciiTheme="majorBidi" w:hAnsiTheme="majorBidi" w:cstheme="majorBidi"/>
          <w:sz w:val="28"/>
          <w:szCs w:val="28"/>
        </w:rPr>
        <w:t>paris</w:t>
      </w:r>
      <w:proofErr w:type="spellEnd"/>
      <w:r>
        <w:rPr>
          <w:rFonts w:asciiTheme="majorBidi" w:hAnsiTheme="majorBidi" w:cstheme="majorBidi"/>
          <w:sz w:val="28"/>
          <w:szCs w:val="28"/>
        </w:rPr>
        <w:t xml:space="preserve"> , 1961</w:t>
      </w:r>
      <w:r w:rsidRPr="003E05DC">
        <w:rPr>
          <w:rFonts w:asciiTheme="majorBidi" w:hAnsiTheme="majorBidi" w:cstheme="majorBidi"/>
          <w:sz w:val="28"/>
          <w:szCs w:val="28"/>
        </w:rPr>
        <w:t>,</w:t>
      </w:r>
    </w:p>
    <w:p w:rsidR="00110FC0" w:rsidRPr="009A7698" w:rsidRDefault="00110FC0" w:rsidP="0048646E">
      <w:pPr>
        <w:rPr>
          <w:sz w:val="32"/>
          <w:szCs w:val="32"/>
        </w:rPr>
      </w:pPr>
    </w:p>
    <w:sectPr w:rsidR="00110FC0" w:rsidRPr="009A7698" w:rsidSect="00FF75A6">
      <w:headerReference w:type="even" r:id="rId9"/>
      <w:headerReference w:type="default" r:id="rId10"/>
      <w:footerReference w:type="default" r:id="rId11"/>
      <w:headerReference w:type="first" r:id="rId12"/>
      <w:footnotePr>
        <w:numRestart w:val="eachPage"/>
      </w:footnotePr>
      <w:pgSz w:w="10319" w:h="14571" w:code="13"/>
      <w:pgMar w:top="1080" w:right="1229" w:bottom="1440" w:left="1260" w:header="708" w:footer="708" w:gutter="0"/>
      <w:pgNumType w:start="216"/>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830" w:rsidRDefault="00D04830" w:rsidP="00F50109">
      <w:pPr>
        <w:spacing w:after="0" w:line="240" w:lineRule="auto"/>
      </w:pPr>
      <w:r>
        <w:separator/>
      </w:r>
    </w:p>
  </w:endnote>
  <w:endnote w:type="continuationSeparator" w:id="0">
    <w:p w:rsidR="00D04830" w:rsidRDefault="00D04830" w:rsidP="00F5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81529115"/>
      <w:docPartObj>
        <w:docPartGallery w:val="Page Numbers (Bottom of Page)"/>
        <w:docPartUnique/>
      </w:docPartObj>
    </w:sdtPr>
    <w:sdtEndPr>
      <w:rPr>
        <w:noProof/>
      </w:rPr>
    </w:sdtEndPr>
    <w:sdtContent>
      <w:p w:rsidR="00E010CC" w:rsidRDefault="00E010CC">
        <w:pPr>
          <w:pStyle w:val="a6"/>
          <w:jc w:val="center"/>
        </w:pPr>
        <w:r>
          <w:fldChar w:fldCharType="begin"/>
        </w:r>
        <w:r>
          <w:instrText xml:space="preserve"> PAGE   \* MERGEFORMAT </w:instrText>
        </w:r>
        <w:r>
          <w:fldChar w:fldCharType="separate"/>
        </w:r>
        <w:r w:rsidR="000D749A">
          <w:rPr>
            <w:noProof/>
            <w:rtl/>
          </w:rPr>
          <w:t>216</w:t>
        </w:r>
        <w:r>
          <w:rPr>
            <w:noProof/>
          </w:rPr>
          <w:fldChar w:fldCharType="end"/>
        </w:r>
      </w:p>
    </w:sdtContent>
  </w:sdt>
  <w:p w:rsidR="00684E97" w:rsidRDefault="00684E9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830" w:rsidRDefault="00D04830" w:rsidP="00F50109">
      <w:pPr>
        <w:spacing w:after="0" w:line="240" w:lineRule="auto"/>
      </w:pPr>
      <w:r>
        <w:separator/>
      </w:r>
    </w:p>
  </w:footnote>
  <w:footnote w:type="continuationSeparator" w:id="0">
    <w:p w:rsidR="00D04830" w:rsidRDefault="00D04830" w:rsidP="00F50109">
      <w:pPr>
        <w:spacing w:after="0" w:line="240" w:lineRule="auto"/>
      </w:pPr>
      <w:r>
        <w:continuationSeparator/>
      </w:r>
    </w:p>
  </w:footnote>
  <w:footnote w:id="1">
    <w:p w:rsidR="00684E97" w:rsidRDefault="00684E97" w:rsidP="007F1A1B">
      <w:pPr>
        <w:pStyle w:val="a3"/>
        <w:numPr>
          <w:ilvl w:val="0"/>
          <w:numId w:val="3"/>
        </w:numPr>
        <w:rPr>
          <w:rtl/>
          <w:lang w:bidi="ar-IQ"/>
        </w:rPr>
      </w:pPr>
      <w:r>
        <w:rPr>
          <w:rFonts w:hint="cs"/>
          <w:rtl/>
          <w:lang w:bidi="ar-IQ"/>
        </w:rPr>
        <w:t>محمد بن ابي بكر عبد القادر الرازي ، مختار الصحاح ، دار الكتاب العربي ، بيروت ، 1981 ، ص 486 ؛ وإبراهيم مصطفى واحمد حسن الزيات وآخرون ، المعجم الوسيط ،ج1+ج2 ، ط2 ،المكتبة الاسلامية ، استانبول ، بل سنة طبع ، ص668</w:t>
      </w:r>
    </w:p>
  </w:footnote>
  <w:footnote w:id="2">
    <w:p w:rsidR="00684E97" w:rsidRPr="001D525C" w:rsidRDefault="00684E97" w:rsidP="00883157">
      <w:pPr>
        <w:pStyle w:val="a3"/>
        <w:numPr>
          <w:ilvl w:val="0"/>
          <w:numId w:val="3"/>
        </w:numPr>
        <w:rPr>
          <w:rtl/>
          <w:lang w:bidi="ar-IQ"/>
        </w:rPr>
      </w:pPr>
      <w:r>
        <w:rPr>
          <w:rtl/>
        </w:rPr>
        <w:t xml:space="preserve"> </w:t>
      </w:r>
      <w:r>
        <w:rPr>
          <w:rFonts w:hint="cs"/>
          <w:rtl/>
          <w:lang w:bidi="ar-IQ"/>
        </w:rPr>
        <w:t xml:space="preserve">للتفصيل ينظر : أستاذنا الدكتور عباس العبودي ، شرح أحكام قانون المرافعات المدنية ، ط1، دار الكتب، الموصل ، 2000، ص276 ؛ ود. نبيل اسماعيل عمر ، الوسيط في قانون المرافعات المدنية والتجارية ، دار الجامعة الجديدة ، الاسكندرية ، 2011 ، ص302 ؛ وكذلك : </w:t>
      </w:r>
      <w:r>
        <w:rPr>
          <w:lang w:bidi="ar-IQ"/>
        </w:rPr>
        <w:t xml:space="preserve">Roger Perrot , </w:t>
      </w:r>
      <w:proofErr w:type="spellStart"/>
      <w:r>
        <w:rPr>
          <w:lang w:bidi="ar-IQ"/>
        </w:rPr>
        <w:t>Cours</w:t>
      </w:r>
      <w:proofErr w:type="spellEnd"/>
      <w:r>
        <w:rPr>
          <w:lang w:bidi="ar-IQ"/>
        </w:rPr>
        <w:t xml:space="preserve"> de </w:t>
      </w:r>
      <w:proofErr w:type="spellStart"/>
      <w:r>
        <w:rPr>
          <w:lang w:bidi="ar-IQ"/>
        </w:rPr>
        <w:t>droit</w:t>
      </w:r>
      <w:proofErr w:type="spellEnd"/>
      <w:r>
        <w:rPr>
          <w:lang w:bidi="ar-IQ"/>
        </w:rPr>
        <w:t xml:space="preserve"> </w:t>
      </w:r>
      <w:proofErr w:type="spellStart"/>
      <w:r>
        <w:rPr>
          <w:lang w:bidi="ar-IQ"/>
        </w:rPr>
        <w:t>judicaire</w:t>
      </w:r>
      <w:proofErr w:type="spellEnd"/>
      <w:r>
        <w:rPr>
          <w:lang w:bidi="ar-IQ"/>
        </w:rPr>
        <w:t xml:space="preserve"> </w:t>
      </w:r>
      <w:proofErr w:type="spellStart"/>
      <w:r>
        <w:rPr>
          <w:lang w:bidi="ar-IQ"/>
        </w:rPr>
        <w:t>prive</w:t>
      </w:r>
      <w:proofErr w:type="spellEnd"/>
      <w:r>
        <w:rPr>
          <w:lang w:bidi="ar-IQ"/>
        </w:rPr>
        <w:t xml:space="preserve"> ,edition </w:t>
      </w:r>
      <w:proofErr w:type="spellStart"/>
      <w:r>
        <w:rPr>
          <w:lang w:bidi="ar-IQ"/>
        </w:rPr>
        <w:t>Siry,Paris,Tome</w:t>
      </w:r>
      <w:proofErr w:type="spellEnd"/>
      <w:r>
        <w:rPr>
          <w:lang w:bidi="ar-IQ"/>
        </w:rPr>
        <w:t xml:space="preserve"> I ,1976 ,P: 300</w:t>
      </w:r>
    </w:p>
  </w:footnote>
  <w:footnote w:id="3">
    <w:p w:rsidR="00684E97" w:rsidRDefault="00684E97" w:rsidP="005A7412">
      <w:pPr>
        <w:pStyle w:val="a3"/>
        <w:numPr>
          <w:ilvl w:val="0"/>
          <w:numId w:val="16"/>
        </w:numPr>
        <w:rPr>
          <w:rtl/>
          <w:lang w:bidi="ar-IQ"/>
        </w:rPr>
      </w:pPr>
      <w:r>
        <w:rPr>
          <w:rFonts w:hint="cs"/>
          <w:rtl/>
        </w:rPr>
        <w:t xml:space="preserve">ينظر : د. عبد الرزاق احمد السنهوري ، الوسيط في شرح القانون المدني الجديد ، مصادر الالتزام ، ط3 ، مج1، الحلبي الحقوقية ، بيروت ، 2011 ، ص 603 ؛ </w:t>
      </w:r>
      <w:proofErr w:type="spellStart"/>
      <w:r>
        <w:rPr>
          <w:rFonts w:hint="cs"/>
          <w:rtl/>
        </w:rPr>
        <w:t>ود.منذر</w:t>
      </w:r>
      <w:proofErr w:type="spellEnd"/>
      <w:r>
        <w:rPr>
          <w:rFonts w:hint="cs"/>
          <w:rtl/>
        </w:rPr>
        <w:t xml:space="preserve"> الفضل ، الوسيط في شرح القانون المدني ، ط1، منشورات أراس ، اربيل ، 2006 ، ص197 وما بعدها</w:t>
      </w:r>
    </w:p>
  </w:footnote>
  <w:footnote w:id="4">
    <w:p w:rsidR="00684E97" w:rsidRPr="00883157" w:rsidRDefault="00684E97" w:rsidP="00E168A1">
      <w:pPr>
        <w:pStyle w:val="a3"/>
        <w:numPr>
          <w:ilvl w:val="0"/>
          <w:numId w:val="16"/>
        </w:numPr>
      </w:pPr>
      <w:r>
        <w:rPr>
          <w:rStyle w:val="a4"/>
          <w:rFonts w:hint="cs"/>
          <w:rtl/>
          <w:lang w:bidi="ar-IQ"/>
        </w:rPr>
        <w:t xml:space="preserve"> </w:t>
      </w:r>
      <w:r w:rsidRPr="00883157">
        <w:rPr>
          <w:rFonts w:hint="cs"/>
          <w:rtl/>
        </w:rPr>
        <w:t xml:space="preserve">مهدي كامل الخطيب ووائل محمد الخطيب، الطلبات العارضة والتدخل في الدعوى، ط4، </w:t>
      </w:r>
      <w:r>
        <w:rPr>
          <w:rFonts w:hint="cs"/>
          <w:rtl/>
        </w:rPr>
        <w:t xml:space="preserve">دار الألفي ، القاهرة ، 2001، </w:t>
      </w:r>
      <w:r w:rsidRPr="00883157">
        <w:rPr>
          <w:rFonts w:hint="cs"/>
          <w:rtl/>
        </w:rPr>
        <w:t>ص63</w:t>
      </w:r>
    </w:p>
  </w:footnote>
  <w:footnote w:id="5">
    <w:p w:rsidR="00684E97" w:rsidRDefault="00684E97" w:rsidP="00E168A1">
      <w:pPr>
        <w:pStyle w:val="a3"/>
        <w:numPr>
          <w:ilvl w:val="0"/>
          <w:numId w:val="16"/>
        </w:numPr>
        <w:rPr>
          <w:rtl/>
          <w:lang w:bidi="ar-IQ"/>
        </w:rPr>
      </w:pPr>
      <w:r>
        <w:rPr>
          <w:rFonts w:hint="cs"/>
          <w:rtl/>
          <w:lang w:bidi="ar-IQ"/>
        </w:rPr>
        <w:t xml:space="preserve">رحيم حسين </w:t>
      </w:r>
      <w:proofErr w:type="spellStart"/>
      <w:r>
        <w:rPr>
          <w:rFonts w:hint="cs"/>
          <w:rtl/>
          <w:lang w:bidi="ar-IQ"/>
        </w:rPr>
        <w:t>العكيلي</w:t>
      </w:r>
      <w:proofErr w:type="spellEnd"/>
      <w:r>
        <w:rPr>
          <w:rFonts w:hint="cs"/>
          <w:rtl/>
          <w:lang w:bidi="ar-IQ"/>
        </w:rPr>
        <w:t>، تدخل وإدخال ودعوى الغير في الدعاوي المدنية، ط1 بغداد،2008، ص7.</w:t>
      </w:r>
    </w:p>
  </w:footnote>
  <w:footnote w:id="6">
    <w:p w:rsidR="00684E97" w:rsidRDefault="00684E97" w:rsidP="00C938CD">
      <w:pPr>
        <w:pStyle w:val="a3"/>
        <w:numPr>
          <w:ilvl w:val="0"/>
          <w:numId w:val="26"/>
        </w:numPr>
        <w:rPr>
          <w:lang w:bidi="ar-IQ"/>
        </w:rPr>
      </w:pPr>
      <w:r>
        <w:rPr>
          <w:rFonts w:hint="cs"/>
          <w:rtl/>
          <w:lang w:bidi="ar-IQ"/>
        </w:rPr>
        <w:t>د. وجدي راغب ، الموجز في القضاء المدني ، دار النهضة العربية ، القاهرة ، 1977 ، ص316 ؛ وكذلك : صادق حيدر ، شرح قانون المرافعات المدنية ، مكتبة السنهوري ، بغداد ، 2011 ، ص 133</w:t>
      </w:r>
    </w:p>
  </w:footnote>
  <w:footnote w:id="7">
    <w:p w:rsidR="00684E97" w:rsidRDefault="00684E97" w:rsidP="00C938CD">
      <w:pPr>
        <w:pStyle w:val="a3"/>
        <w:numPr>
          <w:ilvl w:val="0"/>
          <w:numId w:val="17"/>
        </w:numPr>
      </w:pPr>
      <w:r>
        <w:rPr>
          <w:rFonts w:hint="cs"/>
          <w:rtl/>
          <w:lang w:bidi="ar-IQ"/>
        </w:rPr>
        <w:t xml:space="preserve"> وتقابلها المادة (117+118) </w:t>
      </w:r>
      <w:r>
        <w:rPr>
          <w:rFonts w:hint="cs"/>
          <w:rtl/>
        </w:rPr>
        <w:t>من قانون المرافعات المدنية والتجارية المصري النافذ المعدل .</w:t>
      </w:r>
    </w:p>
  </w:footnote>
  <w:footnote w:id="8">
    <w:p w:rsidR="00684E97" w:rsidRDefault="00684E97" w:rsidP="00AA41E8">
      <w:pPr>
        <w:pStyle w:val="a3"/>
        <w:numPr>
          <w:ilvl w:val="0"/>
          <w:numId w:val="17"/>
        </w:numPr>
        <w:tabs>
          <w:tab w:val="right" w:pos="360"/>
        </w:tabs>
        <w:ind w:left="0" w:firstLine="0"/>
      </w:pPr>
      <w:r>
        <w:rPr>
          <w:rFonts w:hint="cs"/>
          <w:rtl/>
        </w:rPr>
        <w:t xml:space="preserve">ينظر : </w:t>
      </w:r>
      <w:proofErr w:type="spellStart"/>
      <w:r>
        <w:t>G.Couchez</w:t>
      </w:r>
      <w:proofErr w:type="spellEnd"/>
      <w:r>
        <w:t xml:space="preserve"> ,procedure civil ,12e edition,2002 ,p:198</w:t>
      </w:r>
      <w:r>
        <w:rPr>
          <w:rtl/>
        </w:rPr>
        <w:t xml:space="preserve"> </w:t>
      </w:r>
    </w:p>
  </w:footnote>
  <w:footnote w:id="9">
    <w:p w:rsidR="00684E97" w:rsidRDefault="00684E97" w:rsidP="00AA41E8">
      <w:pPr>
        <w:pStyle w:val="a3"/>
        <w:numPr>
          <w:ilvl w:val="0"/>
          <w:numId w:val="17"/>
        </w:numPr>
        <w:tabs>
          <w:tab w:val="right" w:pos="360"/>
        </w:tabs>
        <w:ind w:left="0" w:firstLine="0"/>
        <w:rPr>
          <w:lang w:bidi="ar-IQ"/>
        </w:rPr>
      </w:pPr>
      <w:r>
        <w:rPr>
          <w:rFonts w:hint="cs"/>
          <w:rtl/>
          <w:lang w:bidi="ar-IQ"/>
        </w:rPr>
        <w:t>دانية ماجد عبد الحميد العبيدي</w:t>
      </w:r>
      <w:r>
        <w:rPr>
          <w:rFonts w:cs="Arial" w:hint="cs"/>
          <w:rtl/>
          <w:lang w:bidi="ar-IQ"/>
        </w:rPr>
        <w:t xml:space="preserve"> ، موقف</w:t>
      </w:r>
      <w:r>
        <w:rPr>
          <w:rFonts w:cs="Arial"/>
          <w:rtl/>
          <w:lang w:bidi="ar-IQ"/>
        </w:rPr>
        <w:t xml:space="preserve"> </w:t>
      </w:r>
      <w:r>
        <w:rPr>
          <w:rFonts w:cs="Arial" w:hint="cs"/>
          <w:rtl/>
          <w:lang w:bidi="ar-IQ"/>
        </w:rPr>
        <w:t>القضاء</w:t>
      </w:r>
      <w:r>
        <w:rPr>
          <w:rFonts w:cs="Arial"/>
          <w:rtl/>
          <w:lang w:bidi="ar-IQ"/>
        </w:rPr>
        <w:t xml:space="preserve"> </w:t>
      </w:r>
      <w:r>
        <w:rPr>
          <w:rFonts w:cs="Arial" w:hint="cs"/>
          <w:rtl/>
          <w:lang w:bidi="ar-IQ"/>
        </w:rPr>
        <w:t>العراقي</w:t>
      </w:r>
      <w:r>
        <w:rPr>
          <w:rFonts w:cs="Arial"/>
          <w:rtl/>
          <w:lang w:bidi="ar-IQ"/>
        </w:rPr>
        <w:t xml:space="preserve"> </w:t>
      </w:r>
      <w:r>
        <w:rPr>
          <w:rFonts w:cs="Arial" w:hint="cs"/>
          <w:rtl/>
          <w:lang w:bidi="ar-IQ"/>
        </w:rPr>
        <w:t>من</w:t>
      </w:r>
      <w:r>
        <w:rPr>
          <w:rFonts w:cs="Arial"/>
          <w:rtl/>
          <w:lang w:bidi="ar-IQ"/>
        </w:rPr>
        <w:t xml:space="preserve"> </w:t>
      </w:r>
      <w:r>
        <w:rPr>
          <w:rFonts w:cs="Arial" w:hint="cs"/>
          <w:rtl/>
          <w:lang w:bidi="ar-IQ"/>
        </w:rPr>
        <w:t>دخول</w:t>
      </w:r>
      <w:r>
        <w:rPr>
          <w:rFonts w:cs="Arial"/>
          <w:rtl/>
          <w:lang w:bidi="ar-IQ"/>
        </w:rPr>
        <w:t xml:space="preserve"> </w:t>
      </w:r>
      <w:r>
        <w:rPr>
          <w:rFonts w:cs="Arial" w:hint="cs"/>
          <w:rtl/>
          <w:lang w:bidi="ar-IQ"/>
        </w:rPr>
        <w:t>الشخص</w:t>
      </w:r>
      <w:r>
        <w:rPr>
          <w:rFonts w:cs="Arial"/>
          <w:rtl/>
          <w:lang w:bidi="ar-IQ"/>
        </w:rPr>
        <w:t xml:space="preserve"> </w:t>
      </w:r>
      <w:r>
        <w:rPr>
          <w:rFonts w:cs="Arial" w:hint="cs"/>
          <w:rtl/>
          <w:lang w:bidi="ar-IQ"/>
        </w:rPr>
        <w:t>الثالث</w:t>
      </w:r>
      <w:r>
        <w:rPr>
          <w:rFonts w:hint="cs"/>
          <w:rtl/>
          <w:lang w:bidi="ar-IQ"/>
        </w:rPr>
        <w:t xml:space="preserve"> </w:t>
      </w:r>
      <w:r>
        <w:rPr>
          <w:rFonts w:cs="Arial" w:hint="cs"/>
          <w:rtl/>
          <w:lang w:bidi="ar-IQ"/>
        </w:rPr>
        <w:t>في</w:t>
      </w:r>
      <w:r>
        <w:rPr>
          <w:rFonts w:cs="Arial"/>
          <w:rtl/>
          <w:lang w:bidi="ar-IQ"/>
        </w:rPr>
        <w:t xml:space="preserve"> </w:t>
      </w:r>
      <w:r>
        <w:rPr>
          <w:rFonts w:cs="Arial" w:hint="cs"/>
          <w:rtl/>
          <w:lang w:bidi="ar-IQ"/>
        </w:rPr>
        <w:t>الدعوى</w:t>
      </w:r>
      <w:r>
        <w:rPr>
          <w:rFonts w:cs="Arial"/>
          <w:rtl/>
          <w:lang w:bidi="ar-IQ"/>
        </w:rPr>
        <w:t xml:space="preserve"> </w:t>
      </w:r>
      <w:r>
        <w:rPr>
          <w:rFonts w:cs="Arial" w:hint="cs"/>
          <w:rtl/>
          <w:lang w:bidi="ar-IQ"/>
        </w:rPr>
        <w:t>المدنية</w:t>
      </w:r>
      <w:r>
        <w:rPr>
          <w:rFonts w:hint="cs"/>
          <w:rtl/>
          <w:lang w:bidi="ar-IQ"/>
        </w:rPr>
        <w:t>، بحث منشور في مجلة كلية الحقوق ، جامعة النهرين ، المجلد15 ، العدد1 ، 2013 ، ص3</w:t>
      </w:r>
    </w:p>
  </w:footnote>
  <w:footnote w:id="10">
    <w:p w:rsidR="00684E97" w:rsidRDefault="00684E97" w:rsidP="00AA41E8">
      <w:pPr>
        <w:pStyle w:val="a3"/>
        <w:numPr>
          <w:ilvl w:val="0"/>
          <w:numId w:val="18"/>
        </w:numPr>
        <w:tabs>
          <w:tab w:val="right" w:pos="360"/>
        </w:tabs>
        <w:ind w:left="0" w:firstLine="0"/>
      </w:pPr>
      <w:r>
        <w:rPr>
          <w:rFonts w:hint="cs"/>
          <w:rtl/>
        </w:rPr>
        <w:t xml:space="preserve">مدحت المحمود ، شرح قانون المرافعات المدنية ، ط4، المكتبة القانونية ، بغداد ، 2011 ، ود. السيد عبد الوهاب عرفه ، الشامل في المرافعات المدنية ، الدعوى </w:t>
      </w:r>
      <w:proofErr w:type="spellStart"/>
      <w:r>
        <w:rPr>
          <w:rFonts w:hint="cs"/>
          <w:rtl/>
        </w:rPr>
        <w:t>واجراءتها</w:t>
      </w:r>
      <w:proofErr w:type="spellEnd"/>
      <w:r>
        <w:rPr>
          <w:rFonts w:hint="cs"/>
          <w:rtl/>
        </w:rPr>
        <w:t xml:space="preserve"> ، ط1، المركز القومي ، القاهرة ، 2009 ، ص126</w:t>
      </w:r>
    </w:p>
  </w:footnote>
  <w:footnote w:id="11">
    <w:p w:rsidR="00684E97" w:rsidRPr="00EC5955" w:rsidRDefault="00684E97" w:rsidP="00AA41E8">
      <w:pPr>
        <w:pStyle w:val="a3"/>
        <w:numPr>
          <w:ilvl w:val="0"/>
          <w:numId w:val="18"/>
        </w:numPr>
        <w:tabs>
          <w:tab w:val="right" w:pos="360"/>
        </w:tabs>
        <w:ind w:left="0" w:firstLine="0"/>
        <w:rPr>
          <w:rtl/>
          <w:lang w:bidi="ar-IQ"/>
        </w:rPr>
      </w:pPr>
      <w:r w:rsidRPr="00EC5955">
        <w:rPr>
          <w:rFonts w:hint="cs"/>
          <w:rtl/>
          <w:lang w:bidi="ar-IQ"/>
        </w:rPr>
        <w:t>قرارها المرقم 501</w:t>
      </w:r>
      <w:r w:rsidRPr="00EC5955">
        <w:rPr>
          <w:lang w:bidi="ar-IQ"/>
        </w:rPr>
        <w:t>/</w:t>
      </w:r>
      <w:r w:rsidRPr="00EC5955">
        <w:rPr>
          <w:rFonts w:hint="cs"/>
          <w:rtl/>
          <w:lang w:bidi="ar-IQ"/>
        </w:rPr>
        <w:t>مدنية 2</w:t>
      </w:r>
      <w:r w:rsidRPr="00EC5955">
        <w:rPr>
          <w:lang w:bidi="ar-IQ"/>
        </w:rPr>
        <w:t>/</w:t>
      </w:r>
      <w:r w:rsidRPr="00EC5955">
        <w:rPr>
          <w:rFonts w:hint="cs"/>
          <w:rtl/>
          <w:lang w:bidi="ar-IQ"/>
        </w:rPr>
        <w:t>1975 ، مجلة الاحكام العدلية ، العدد 3، السنة 6 ، 1975 ، ص140</w:t>
      </w:r>
    </w:p>
  </w:footnote>
  <w:footnote w:id="12">
    <w:p w:rsidR="00684E97" w:rsidRDefault="00684E97" w:rsidP="00AA41E8">
      <w:pPr>
        <w:pStyle w:val="a3"/>
        <w:numPr>
          <w:ilvl w:val="0"/>
          <w:numId w:val="18"/>
        </w:numPr>
        <w:tabs>
          <w:tab w:val="right" w:pos="360"/>
        </w:tabs>
        <w:ind w:left="0" w:firstLine="0"/>
      </w:pPr>
      <w:r>
        <w:rPr>
          <w:rFonts w:hint="cs"/>
          <w:rtl/>
        </w:rPr>
        <w:t xml:space="preserve">ينظر : </w:t>
      </w:r>
      <w:proofErr w:type="spellStart"/>
      <w:r>
        <w:t>Solus</w:t>
      </w:r>
      <w:proofErr w:type="spellEnd"/>
      <w:r>
        <w:t xml:space="preserve"> (H) ,et Perrot , </w:t>
      </w:r>
      <w:proofErr w:type="spellStart"/>
      <w:r>
        <w:t>Droit</w:t>
      </w:r>
      <w:proofErr w:type="spellEnd"/>
      <w:r>
        <w:t xml:space="preserve"> </w:t>
      </w:r>
      <w:proofErr w:type="spellStart"/>
      <w:r>
        <w:t>judir</w:t>
      </w:r>
      <w:proofErr w:type="spellEnd"/>
      <w:r>
        <w:t xml:space="preserve"> , </w:t>
      </w:r>
      <w:proofErr w:type="spellStart"/>
      <w:r>
        <w:t>prive</w:t>
      </w:r>
      <w:proofErr w:type="spellEnd"/>
      <w:r>
        <w:t xml:space="preserve"> </w:t>
      </w:r>
      <w:proofErr w:type="spellStart"/>
      <w:r>
        <w:t>paris</w:t>
      </w:r>
      <w:proofErr w:type="spellEnd"/>
      <w:r>
        <w:t xml:space="preserve"> , 1961 ,p:298 </w:t>
      </w:r>
    </w:p>
  </w:footnote>
  <w:footnote w:id="13">
    <w:p w:rsidR="00684E97" w:rsidRDefault="00684E97" w:rsidP="00AA41E8">
      <w:pPr>
        <w:pStyle w:val="a3"/>
        <w:numPr>
          <w:ilvl w:val="0"/>
          <w:numId w:val="18"/>
        </w:numPr>
        <w:tabs>
          <w:tab w:val="right" w:pos="360"/>
        </w:tabs>
        <w:ind w:left="0" w:firstLine="0"/>
        <w:rPr>
          <w:rtl/>
          <w:lang w:bidi="ar-IQ"/>
        </w:rPr>
      </w:pPr>
      <w:r>
        <w:rPr>
          <w:rFonts w:hint="cs"/>
          <w:rtl/>
        </w:rPr>
        <w:t xml:space="preserve">دانية ماجد عبد الحميد </w:t>
      </w:r>
      <w:r>
        <w:rPr>
          <w:rFonts w:hint="cs"/>
          <w:rtl/>
          <w:lang w:bidi="ar-IQ"/>
        </w:rPr>
        <w:t>،مصدر سابق ، ص5</w:t>
      </w:r>
    </w:p>
  </w:footnote>
  <w:footnote w:id="14">
    <w:p w:rsidR="00684E97" w:rsidRDefault="00684E97" w:rsidP="00AA41E8">
      <w:pPr>
        <w:pStyle w:val="a3"/>
        <w:numPr>
          <w:ilvl w:val="0"/>
          <w:numId w:val="18"/>
        </w:numPr>
        <w:tabs>
          <w:tab w:val="right" w:pos="360"/>
        </w:tabs>
        <w:ind w:left="0" w:firstLine="0"/>
      </w:pPr>
      <w:r>
        <w:rPr>
          <w:rFonts w:hint="cs"/>
          <w:rtl/>
        </w:rPr>
        <w:t xml:space="preserve">د. أدم وهيب </w:t>
      </w:r>
      <w:proofErr w:type="spellStart"/>
      <w:r>
        <w:rPr>
          <w:rFonts w:hint="cs"/>
          <w:rtl/>
        </w:rPr>
        <w:t>النداوي</w:t>
      </w:r>
      <w:proofErr w:type="spellEnd"/>
      <w:r>
        <w:rPr>
          <w:rFonts w:hint="cs"/>
          <w:rtl/>
        </w:rPr>
        <w:t xml:space="preserve"> ، المرافعات المدنية ، ط3 ، </w:t>
      </w:r>
      <w:proofErr w:type="spellStart"/>
      <w:r>
        <w:rPr>
          <w:rFonts w:hint="cs"/>
          <w:rtl/>
        </w:rPr>
        <w:t>العاتك</w:t>
      </w:r>
      <w:proofErr w:type="spellEnd"/>
      <w:r>
        <w:rPr>
          <w:rFonts w:hint="cs"/>
          <w:rtl/>
        </w:rPr>
        <w:t xml:space="preserve"> لصناعة الكتاب ، القاهرة ، 2011 ، ص260 </w:t>
      </w:r>
    </w:p>
  </w:footnote>
  <w:footnote w:id="15">
    <w:p w:rsidR="00684E97" w:rsidRDefault="00684E97" w:rsidP="00AA41E8">
      <w:pPr>
        <w:pStyle w:val="a3"/>
        <w:numPr>
          <w:ilvl w:val="0"/>
          <w:numId w:val="18"/>
        </w:numPr>
        <w:tabs>
          <w:tab w:val="right" w:pos="360"/>
        </w:tabs>
        <w:ind w:left="0" w:firstLine="0"/>
      </w:pPr>
      <w:r>
        <w:rPr>
          <w:rFonts w:hint="cs"/>
          <w:rtl/>
        </w:rPr>
        <w:t xml:space="preserve">قرارها الصادر في 15 </w:t>
      </w:r>
      <w:r>
        <w:t>/</w:t>
      </w:r>
      <w:r>
        <w:rPr>
          <w:rFonts w:hint="cs"/>
          <w:rtl/>
          <w:lang w:bidi="ar-IQ"/>
        </w:rPr>
        <w:t>2</w:t>
      </w:r>
      <w:r>
        <w:rPr>
          <w:lang w:bidi="ar-IQ"/>
        </w:rPr>
        <w:t>/</w:t>
      </w:r>
      <w:r>
        <w:rPr>
          <w:rFonts w:hint="cs"/>
          <w:rtl/>
          <w:lang w:bidi="ar-IQ"/>
        </w:rPr>
        <w:t>1968 مشار اليه لدى : السيد عبد الوهاب عرفة ، مصدر سابق ، ص95</w:t>
      </w:r>
    </w:p>
  </w:footnote>
  <w:footnote w:id="16">
    <w:p w:rsidR="00684E97" w:rsidRDefault="00684E97" w:rsidP="00AA41E8">
      <w:pPr>
        <w:pStyle w:val="a3"/>
        <w:numPr>
          <w:ilvl w:val="0"/>
          <w:numId w:val="10"/>
        </w:numPr>
        <w:tabs>
          <w:tab w:val="right" w:pos="360"/>
        </w:tabs>
        <w:ind w:left="0" w:firstLine="0"/>
        <w:rPr>
          <w:rtl/>
        </w:rPr>
      </w:pPr>
      <w:r>
        <w:rPr>
          <w:rFonts w:hint="cs"/>
          <w:rtl/>
        </w:rPr>
        <w:t>وهذا ما نصت عليه المادة (15) من قانون الرسوم العدلية العراقي ذي الرقم (114) لسنة 1981 النافذ المعدل .</w:t>
      </w:r>
    </w:p>
  </w:footnote>
  <w:footnote w:id="17">
    <w:p w:rsidR="00684E97" w:rsidRDefault="00684E97" w:rsidP="00684E97">
      <w:pPr>
        <w:pStyle w:val="a3"/>
        <w:numPr>
          <w:ilvl w:val="0"/>
          <w:numId w:val="19"/>
        </w:numPr>
        <w:tabs>
          <w:tab w:val="right" w:pos="270"/>
        </w:tabs>
        <w:ind w:left="0" w:firstLine="0"/>
        <w:rPr>
          <w:rtl/>
          <w:lang w:bidi="ar-IQ"/>
        </w:rPr>
      </w:pPr>
      <w:r>
        <w:rPr>
          <w:rFonts w:hint="cs"/>
          <w:rtl/>
        </w:rPr>
        <w:t xml:space="preserve">قرارها المرقم (208) </w:t>
      </w:r>
      <w:r>
        <w:t>/</w:t>
      </w:r>
      <w:r>
        <w:rPr>
          <w:rFonts w:hint="cs"/>
          <w:rtl/>
          <w:lang w:bidi="ar-IQ"/>
        </w:rPr>
        <w:t>2008 في 17</w:t>
      </w:r>
      <w:r>
        <w:rPr>
          <w:lang w:bidi="ar-IQ"/>
        </w:rPr>
        <w:t>/</w:t>
      </w:r>
      <w:r>
        <w:rPr>
          <w:rFonts w:hint="cs"/>
          <w:rtl/>
          <w:lang w:bidi="ar-IQ"/>
        </w:rPr>
        <w:t>11</w:t>
      </w:r>
      <w:r>
        <w:rPr>
          <w:lang w:bidi="ar-IQ"/>
        </w:rPr>
        <w:t>/</w:t>
      </w:r>
      <w:r>
        <w:rPr>
          <w:rFonts w:hint="cs"/>
          <w:rtl/>
          <w:lang w:bidi="ar-IQ"/>
        </w:rPr>
        <w:t xml:space="preserve">2008 مشار اليه في موقع مجلس القضاء الاعلى ، وزارة العدل ، العراق ، وعلى الموقع الالكتروني  </w:t>
      </w:r>
      <w:r w:rsidRPr="000E4C56">
        <w:rPr>
          <w:lang w:bidi="ar-IQ"/>
        </w:rPr>
        <w:t>https://www.hjc.iq/qview.1218</w:t>
      </w:r>
      <w:r w:rsidRPr="000E4C56">
        <w:rPr>
          <w:rFonts w:cs="Arial"/>
          <w:rtl/>
          <w:lang w:bidi="ar-IQ"/>
        </w:rPr>
        <w:t>/</w:t>
      </w:r>
    </w:p>
  </w:footnote>
  <w:footnote w:id="18">
    <w:p w:rsidR="00684E97" w:rsidRDefault="00684E97" w:rsidP="00684E97">
      <w:pPr>
        <w:pStyle w:val="a3"/>
        <w:ind w:left="270" w:hanging="270"/>
        <w:jc w:val="both"/>
        <w:rPr>
          <w:rtl/>
        </w:rPr>
      </w:pPr>
      <w:r>
        <w:rPr>
          <w:rFonts w:hint="cs"/>
          <w:rtl/>
        </w:rPr>
        <w:t xml:space="preserve">(1)  د. هدى مجدي ، النظام القضائي وقواعد المرافعات المدنية والتجارية ، مركز الدراسات العربية ، مصر ، 2017 ، ص 252 وما بعدها وينظر : بشندي عبد العظيم ، حماية الغير في قانون المرافعات ، اطروحة دكتوراه ، كلية الحقوق ، جامعة القاهرة ، 1990 ، ص 28 </w:t>
      </w:r>
    </w:p>
  </w:footnote>
  <w:footnote w:id="19">
    <w:p w:rsidR="00684E97" w:rsidRDefault="00684E97" w:rsidP="00684E97">
      <w:pPr>
        <w:pStyle w:val="a3"/>
        <w:numPr>
          <w:ilvl w:val="0"/>
          <w:numId w:val="19"/>
        </w:numPr>
        <w:ind w:left="270" w:hanging="270"/>
        <w:jc w:val="both"/>
        <w:rPr>
          <w:lang w:bidi="ar-IQ"/>
        </w:rPr>
      </w:pPr>
      <w:r>
        <w:rPr>
          <w:rFonts w:hint="cs"/>
          <w:rtl/>
          <w:lang w:bidi="ar-IQ"/>
        </w:rPr>
        <w:t>د. عباس العبودي ، مصدر سابق ، ص 277</w:t>
      </w:r>
    </w:p>
  </w:footnote>
  <w:footnote w:id="20">
    <w:p w:rsidR="00684E97" w:rsidRDefault="00684E97" w:rsidP="00684E97">
      <w:pPr>
        <w:pStyle w:val="a3"/>
        <w:numPr>
          <w:ilvl w:val="0"/>
          <w:numId w:val="19"/>
        </w:numPr>
        <w:ind w:left="270" w:hanging="270"/>
        <w:jc w:val="both"/>
        <w:rPr>
          <w:lang w:bidi="ar-IQ"/>
        </w:rPr>
      </w:pPr>
      <w:r>
        <w:rPr>
          <w:rFonts w:cs="Arial" w:hint="cs"/>
          <w:rtl/>
          <w:lang w:bidi="ar-IQ"/>
        </w:rPr>
        <w:t xml:space="preserve">المواد (117+118) من </w:t>
      </w:r>
      <w:proofErr w:type="spellStart"/>
      <w:r>
        <w:rPr>
          <w:rFonts w:cs="Arial" w:hint="cs"/>
          <w:rtl/>
          <w:lang w:bidi="ar-IQ"/>
        </w:rPr>
        <w:t>ق.م.ت.م</w:t>
      </w:r>
      <w:proofErr w:type="spellEnd"/>
      <w:r>
        <w:rPr>
          <w:rFonts w:cs="Arial" w:hint="cs"/>
          <w:rtl/>
          <w:lang w:bidi="ar-IQ"/>
        </w:rPr>
        <w:t xml:space="preserve"> .</w:t>
      </w:r>
    </w:p>
  </w:footnote>
  <w:footnote w:id="21">
    <w:p w:rsidR="00684E97" w:rsidRDefault="00684E97" w:rsidP="00684E97">
      <w:pPr>
        <w:pStyle w:val="a3"/>
        <w:numPr>
          <w:ilvl w:val="0"/>
          <w:numId w:val="19"/>
        </w:numPr>
        <w:ind w:left="270" w:hanging="270"/>
        <w:jc w:val="both"/>
        <w:rPr>
          <w:rtl/>
          <w:lang w:bidi="ar-IQ"/>
        </w:rPr>
      </w:pPr>
      <w:r>
        <w:rPr>
          <w:rFonts w:hint="cs"/>
          <w:rtl/>
        </w:rPr>
        <w:t>د</w:t>
      </w:r>
      <w:r>
        <w:rPr>
          <w:rFonts w:hint="cs"/>
          <w:rtl/>
          <w:lang w:bidi="ar-IQ"/>
        </w:rPr>
        <w:t xml:space="preserve">. عبد الواحد كرم ، معجم المصطلحات القانونية ، ط1 ، دار الكتب القانونية ، القاهرة ، 1995 ،  ص107 </w:t>
      </w:r>
    </w:p>
    <w:p w:rsidR="00684E97" w:rsidRDefault="00684E97" w:rsidP="00684E97">
      <w:pPr>
        <w:pStyle w:val="a3"/>
        <w:jc w:val="both"/>
        <w:rPr>
          <w:rtl/>
          <w:lang w:bidi="ar-IQ"/>
        </w:rPr>
      </w:pPr>
    </w:p>
  </w:footnote>
  <w:footnote w:id="22">
    <w:p w:rsidR="00684E97" w:rsidRDefault="00684E97" w:rsidP="00684E97">
      <w:pPr>
        <w:pStyle w:val="a3"/>
        <w:numPr>
          <w:ilvl w:val="0"/>
          <w:numId w:val="20"/>
        </w:numPr>
        <w:tabs>
          <w:tab w:val="right" w:pos="360"/>
        </w:tabs>
        <w:ind w:left="0" w:firstLine="0"/>
        <w:rPr>
          <w:lang w:bidi="ar-IQ"/>
        </w:rPr>
      </w:pPr>
      <w:r>
        <w:rPr>
          <w:rtl/>
        </w:rPr>
        <w:t xml:space="preserve"> </w:t>
      </w:r>
      <w:r w:rsidRPr="00371D40">
        <w:rPr>
          <w:rFonts w:cs="Arial" w:hint="cs"/>
          <w:rtl/>
          <w:lang w:bidi="ar-IQ"/>
        </w:rPr>
        <w:t>رحيم</w:t>
      </w:r>
      <w:r w:rsidRPr="00371D40">
        <w:rPr>
          <w:rFonts w:cs="Arial"/>
          <w:rtl/>
          <w:lang w:bidi="ar-IQ"/>
        </w:rPr>
        <w:t xml:space="preserve"> </w:t>
      </w:r>
      <w:r w:rsidRPr="00371D40">
        <w:rPr>
          <w:rFonts w:cs="Arial" w:hint="cs"/>
          <w:rtl/>
          <w:lang w:bidi="ar-IQ"/>
        </w:rPr>
        <w:t>حسين</w:t>
      </w:r>
      <w:r w:rsidRPr="00371D40">
        <w:rPr>
          <w:rFonts w:cs="Arial"/>
          <w:rtl/>
          <w:lang w:bidi="ar-IQ"/>
        </w:rPr>
        <w:t xml:space="preserve"> </w:t>
      </w:r>
      <w:proofErr w:type="spellStart"/>
      <w:r w:rsidRPr="00371D40">
        <w:rPr>
          <w:rFonts w:cs="Arial" w:hint="cs"/>
          <w:rtl/>
          <w:lang w:bidi="ar-IQ"/>
        </w:rPr>
        <w:t>العكيلي</w:t>
      </w:r>
      <w:proofErr w:type="spellEnd"/>
      <w:r>
        <w:rPr>
          <w:rFonts w:cs="Arial" w:hint="cs"/>
          <w:rtl/>
          <w:lang w:bidi="ar-IQ"/>
        </w:rPr>
        <w:t xml:space="preserve"> </w:t>
      </w:r>
      <w:r w:rsidRPr="00371D40">
        <w:rPr>
          <w:rFonts w:cs="Arial" w:hint="cs"/>
          <w:rtl/>
          <w:lang w:bidi="ar-IQ"/>
        </w:rPr>
        <w:t>،</w:t>
      </w:r>
      <w:r w:rsidRPr="00371D40">
        <w:rPr>
          <w:rFonts w:cs="Arial"/>
          <w:rtl/>
          <w:lang w:bidi="ar-IQ"/>
        </w:rPr>
        <w:t xml:space="preserve"> </w:t>
      </w:r>
      <w:r w:rsidRPr="00371D40">
        <w:rPr>
          <w:rFonts w:cs="Arial" w:hint="cs"/>
          <w:rtl/>
          <w:lang w:bidi="ar-IQ"/>
        </w:rPr>
        <w:t>مصدر</w:t>
      </w:r>
      <w:r w:rsidRPr="00371D40">
        <w:rPr>
          <w:rFonts w:cs="Arial"/>
          <w:rtl/>
          <w:lang w:bidi="ar-IQ"/>
        </w:rPr>
        <w:t xml:space="preserve"> </w:t>
      </w:r>
      <w:r w:rsidRPr="00371D40">
        <w:rPr>
          <w:rFonts w:cs="Arial" w:hint="cs"/>
          <w:rtl/>
          <w:lang w:bidi="ar-IQ"/>
        </w:rPr>
        <w:t>سابق،</w:t>
      </w:r>
      <w:r>
        <w:rPr>
          <w:rFonts w:cs="Arial" w:hint="cs"/>
          <w:rtl/>
          <w:lang w:bidi="ar-IQ"/>
        </w:rPr>
        <w:t xml:space="preserve"> </w:t>
      </w:r>
      <w:r w:rsidRPr="00371D40">
        <w:rPr>
          <w:rFonts w:cs="Arial" w:hint="cs"/>
          <w:rtl/>
          <w:lang w:bidi="ar-IQ"/>
        </w:rPr>
        <w:t>ص</w:t>
      </w:r>
      <w:r w:rsidRPr="00371D40">
        <w:rPr>
          <w:rFonts w:cs="Arial"/>
          <w:rtl/>
          <w:lang w:bidi="ar-IQ"/>
        </w:rPr>
        <w:t>4</w:t>
      </w:r>
      <w:r>
        <w:rPr>
          <w:rFonts w:cs="Arial" w:hint="cs"/>
          <w:rtl/>
          <w:lang w:bidi="ar-IQ"/>
        </w:rPr>
        <w:t>5</w:t>
      </w:r>
    </w:p>
  </w:footnote>
  <w:footnote w:id="23">
    <w:p w:rsidR="00684E97" w:rsidRDefault="00684E97" w:rsidP="00684E97">
      <w:pPr>
        <w:pStyle w:val="a3"/>
        <w:numPr>
          <w:ilvl w:val="0"/>
          <w:numId w:val="20"/>
        </w:numPr>
        <w:tabs>
          <w:tab w:val="right" w:pos="360"/>
        </w:tabs>
        <w:ind w:left="0" w:firstLine="0"/>
        <w:rPr>
          <w:lang w:bidi="ar-IQ"/>
        </w:rPr>
      </w:pPr>
      <w:r>
        <w:rPr>
          <w:rtl/>
        </w:rPr>
        <w:t xml:space="preserve"> </w:t>
      </w:r>
      <w:r>
        <w:rPr>
          <w:rFonts w:cs="Arial" w:hint="cs"/>
          <w:rtl/>
          <w:lang w:bidi="ar-IQ"/>
        </w:rPr>
        <w:t xml:space="preserve">د. أحمد أبو الوفا ، التعليق على نصوص قانون المرافعات ، ط2 ، منشأة المعارف ، الإسكندرية ، 1975 ، ص 447 </w:t>
      </w:r>
    </w:p>
  </w:footnote>
  <w:footnote w:id="24">
    <w:p w:rsidR="00684E97" w:rsidRDefault="00684E97" w:rsidP="00684E97">
      <w:pPr>
        <w:pStyle w:val="a3"/>
        <w:numPr>
          <w:ilvl w:val="0"/>
          <w:numId w:val="20"/>
        </w:numPr>
        <w:tabs>
          <w:tab w:val="right" w:pos="360"/>
        </w:tabs>
        <w:ind w:left="0" w:firstLine="0"/>
      </w:pPr>
      <w:r>
        <w:rPr>
          <w:rFonts w:hint="cs"/>
          <w:rtl/>
        </w:rPr>
        <w:t xml:space="preserve">د. رمزي سيف ، الوسيط في شرح قانون المرافعات المدنية والتجارية ، القاهرة ، 1969 ، ص 348 ؛ وكذلك : د. ابراهيم نجيب سعد ، القانون القضائي الخاص ، ج1 ، المعارف ، الاسكندرية ، 1976، ص 631 </w:t>
      </w:r>
    </w:p>
  </w:footnote>
  <w:footnote w:id="25">
    <w:p w:rsidR="00684E97" w:rsidRDefault="00684E97" w:rsidP="00684E97">
      <w:pPr>
        <w:pStyle w:val="a3"/>
        <w:numPr>
          <w:ilvl w:val="0"/>
          <w:numId w:val="20"/>
        </w:numPr>
        <w:tabs>
          <w:tab w:val="right" w:pos="270"/>
        </w:tabs>
        <w:ind w:left="0" w:firstLine="0"/>
        <w:jc w:val="both"/>
        <w:rPr>
          <w:lang w:bidi="ar-IQ"/>
        </w:rPr>
      </w:pPr>
      <w:r>
        <w:rPr>
          <w:rFonts w:cs="Arial" w:hint="cs"/>
          <w:rtl/>
          <w:lang w:bidi="ar-IQ"/>
        </w:rPr>
        <w:t xml:space="preserve">ينظر : ضياء شيت خطاب ، الوجيز في قانون المرافعات ، ط1، بغداد ، 1973 ، ص 130 ؛ و </w:t>
      </w:r>
      <w:r w:rsidRPr="009B3CA2">
        <w:rPr>
          <w:rFonts w:cs="Arial" w:hint="cs"/>
          <w:rtl/>
          <w:lang w:bidi="ar-IQ"/>
        </w:rPr>
        <w:t>رحيم</w:t>
      </w:r>
      <w:r w:rsidRPr="009B3CA2">
        <w:rPr>
          <w:rFonts w:cs="Arial"/>
          <w:rtl/>
          <w:lang w:bidi="ar-IQ"/>
        </w:rPr>
        <w:t xml:space="preserve"> </w:t>
      </w:r>
      <w:r w:rsidRPr="009B3CA2">
        <w:rPr>
          <w:rFonts w:cs="Arial" w:hint="cs"/>
          <w:rtl/>
          <w:lang w:bidi="ar-IQ"/>
        </w:rPr>
        <w:t>حسين</w:t>
      </w:r>
      <w:r w:rsidRPr="009B3CA2">
        <w:rPr>
          <w:rFonts w:cs="Arial"/>
          <w:rtl/>
          <w:lang w:bidi="ar-IQ"/>
        </w:rPr>
        <w:t xml:space="preserve"> </w:t>
      </w:r>
      <w:proofErr w:type="spellStart"/>
      <w:r w:rsidRPr="009B3CA2">
        <w:rPr>
          <w:rFonts w:cs="Arial" w:hint="cs"/>
          <w:rtl/>
          <w:lang w:bidi="ar-IQ"/>
        </w:rPr>
        <w:t>العكيلي</w:t>
      </w:r>
      <w:proofErr w:type="spellEnd"/>
      <w:r>
        <w:rPr>
          <w:rFonts w:cs="Arial" w:hint="cs"/>
          <w:rtl/>
          <w:lang w:bidi="ar-IQ"/>
        </w:rPr>
        <w:t xml:space="preserve"> </w:t>
      </w:r>
      <w:r w:rsidRPr="009B3CA2">
        <w:rPr>
          <w:rFonts w:cs="Arial" w:hint="cs"/>
          <w:rtl/>
          <w:lang w:bidi="ar-IQ"/>
        </w:rPr>
        <w:t>،</w:t>
      </w:r>
      <w:r w:rsidRPr="009B3CA2">
        <w:rPr>
          <w:rFonts w:cs="Arial"/>
          <w:rtl/>
          <w:lang w:bidi="ar-IQ"/>
        </w:rPr>
        <w:t xml:space="preserve"> </w:t>
      </w:r>
      <w:r w:rsidRPr="009B3CA2">
        <w:rPr>
          <w:rFonts w:cs="Arial" w:hint="cs"/>
          <w:rtl/>
          <w:lang w:bidi="ar-IQ"/>
        </w:rPr>
        <w:t>مصدر</w:t>
      </w:r>
      <w:r w:rsidRPr="009B3CA2">
        <w:rPr>
          <w:rFonts w:cs="Arial"/>
          <w:rtl/>
          <w:lang w:bidi="ar-IQ"/>
        </w:rPr>
        <w:t xml:space="preserve"> </w:t>
      </w:r>
      <w:r w:rsidRPr="009B3CA2">
        <w:rPr>
          <w:rFonts w:cs="Arial" w:hint="cs"/>
          <w:rtl/>
          <w:lang w:bidi="ar-IQ"/>
        </w:rPr>
        <w:t>سابق،</w:t>
      </w:r>
      <w:r>
        <w:rPr>
          <w:rFonts w:cs="Arial" w:hint="cs"/>
          <w:rtl/>
          <w:lang w:bidi="ar-IQ"/>
        </w:rPr>
        <w:t xml:space="preserve"> </w:t>
      </w:r>
      <w:r w:rsidRPr="009B3CA2">
        <w:rPr>
          <w:rFonts w:cs="Arial" w:hint="cs"/>
          <w:rtl/>
          <w:lang w:bidi="ar-IQ"/>
        </w:rPr>
        <w:t>ص</w:t>
      </w:r>
      <w:r w:rsidRPr="009B3CA2">
        <w:rPr>
          <w:rFonts w:cs="Arial"/>
          <w:rtl/>
          <w:lang w:bidi="ar-IQ"/>
        </w:rPr>
        <w:t>5</w:t>
      </w:r>
      <w:r>
        <w:rPr>
          <w:rFonts w:cs="Arial" w:hint="cs"/>
          <w:rtl/>
          <w:lang w:bidi="ar-IQ"/>
        </w:rPr>
        <w:t>9</w:t>
      </w:r>
      <w:r>
        <w:rPr>
          <w:rFonts w:hint="cs"/>
          <w:rtl/>
          <w:lang w:bidi="ar-IQ"/>
        </w:rPr>
        <w:t xml:space="preserve"> ، ومدحت المحمود ، مصدر سابق ، ص 110 </w:t>
      </w:r>
    </w:p>
  </w:footnote>
  <w:footnote w:id="26">
    <w:p w:rsidR="00684E97" w:rsidRDefault="00684E97" w:rsidP="00684E97">
      <w:pPr>
        <w:pStyle w:val="a3"/>
        <w:numPr>
          <w:ilvl w:val="0"/>
          <w:numId w:val="27"/>
        </w:numPr>
        <w:tabs>
          <w:tab w:val="right" w:pos="270"/>
        </w:tabs>
        <w:ind w:left="0" w:firstLine="0"/>
        <w:jc w:val="both"/>
      </w:pPr>
      <w:r>
        <w:rPr>
          <w:rFonts w:hint="cs"/>
          <w:rtl/>
        </w:rPr>
        <w:t xml:space="preserve">د. احمد السيد صاوي ،الوسيط في شرح قانون المرافعات المدنية والتجارية ، دار النهضة العربية ، القاهرة ، 2005 ، ص297 ؛ ود. ياسر باسم </w:t>
      </w:r>
      <w:proofErr w:type="spellStart"/>
      <w:r>
        <w:rPr>
          <w:rFonts w:hint="cs"/>
          <w:rtl/>
        </w:rPr>
        <w:t>ذنون</w:t>
      </w:r>
      <w:proofErr w:type="spellEnd"/>
      <w:r>
        <w:rPr>
          <w:rFonts w:hint="cs"/>
          <w:rtl/>
        </w:rPr>
        <w:t xml:space="preserve"> ، </w:t>
      </w:r>
      <w:proofErr w:type="spellStart"/>
      <w:r>
        <w:rPr>
          <w:rFonts w:hint="cs"/>
          <w:rtl/>
        </w:rPr>
        <w:t>الإمتداد</w:t>
      </w:r>
      <w:proofErr w:type="spellEnd"/>
      <w:r>
        <w:rPr>
          <w:rFonts w:hint="cs"/>
          <w:rtl/>
        </w:rPr>
        <w:t xml:space="preserve"> الإجرائي لأشخاص الخصومة المدنية ، بحث منشور في مجلة كلية القانون للعلوم القانونية والسياسية ، مج3 ،العدد8 ، جامعة كركوك ، 2014 ، ص 95</w:t>
      </w:r>
    </w:p>
  </w:footnote>
  <w:footnote w:id="27">
    <w:p w:rsidR="00684E97" w:rsidRDefault="00684E97" w:rsidP="00684E97">
      <w:pPr>
        <w:pStyle w:val="a3"/>
        <w:numPr>
          <w:ilvl w:val="0"/>
          <w:numId w:val="27"/>
        </w:numPr>
        <w:tabs>
          <w:tab w:val="right" w:pos="270"/>
        </w:tabs>
        <w:ind w:left="0" w:firstLine="0"/>
        <w:jc w:val="both"/>
      </w:pPr>
      <w:r>
        <w:rPr>
          <w:rFonts w:hint="cs"/>
          <w:rtl/>
        </w:rPr>
        <w:t xml:space="preserve">د. نبيل اسماعيل عمر ، مصدر سابق ، ص 304 </w:t>
      </w:r>
    </w:p>
  </w:footnote>
  <w:footnote w:id="28">
    <w:p w:rsidR="00684E97" w:rsidRDefault="00684E97" w:rsidP="00684E97">
      <w:pPr>
        <w:pStyle w:val="a3"/>
        <w:numPr>
          <w:ilvl w:val="0"/>
          <w:numId w:val="27"/>
        </w:numPr>
        <w:tabs>
          <w:tab w:val="right" w:pos="270"/>
        </w:tabs>
        <w:ind w:left="0" w:firstLine="0"/>
        <w:rPr>
          <w:rtl/>
          <w:lang w:bidi="ar-IQ"/>
        </w:rPr>
      </w:pPr>
      <w:r>
        <w:rPr>
          <w:rFonts w:hint="cs"/>
          <w:rtl/>
        </w:rPr>
        <w:t>د.</w:t>
      </w:r>
      <w:r>
        <w:rPr>
          <w:rStyle w:val="a4"/>
          <w:rFonts w:hint="cs"/>
          <w:rtl/>
        </w:rPr>
        <w:t xml:space="preserve"> </w:t>
      </w:r>
      <w:r>
        <w:rPr>
          <w:rFonts w:hint="cs"/>
          <w:rtl/>
        </w:rPr>
        <w:t xml:space="preserve">دانية ماجد </w:t>
      </w:r>
      <w:r w:rsidRPr="00AF477B">
        <w:rPr>
          <w:rFonts w:cs="Arial" w:hint="cs"/>
          <w:rtl/>
          <w:lang w:bidi="ar-IQ"/>
        </w:rPr>
        <w:t>،</w:t>
      </w:r>
      <w:r>
        <w:rPr>
          <w:rFonts w:cs="Arial" w:hint="cs"/>
          <w:rtl/>
          <w:lang w:bidi="ar-IQ"/>
        </w:rPr>
        <w:t xml:space="preserve"> </w:t>
      </w:r>
      <w:r w:rsidRPr="00AF477B">
        <w:rPr>
          <w:rFonts w:cs="Arial" w:hint="cs"/>
          <w:rtl/>
          <w:lang w:bidi="ar-IQ"/>
        </w:rPr>
        <w:t>مصدر</w:t>
      </w:r>
      <w:r w:rsidRPr="00AF477B">
        <w:rPr>
          <w:rFonts w:cs="Arial"/>
          <w:rtl/>
          <w:lang w:bidi="ar-IQ"/>
        </w:rPr>
        <w:t xml:space="preserve"> </w:t>
      </w:r>
      <w:r w:rsidRPr="00AF477B">
        <w:rPr>
          <w:rFonts w:cs="Arial" w:hint="cs"/>
          <w:rtl/>
          <w:lang w:bidi="ar-IQ"/>
        </w:rPr>
        <w:t>سابق</w:t>
      </w:r>
      <w:r>
        <w:rPr>
          <w:rFonts w:hint="cs"/>
          <w:rtl/>
          <w:lang w:bidi="ar-IQ"/>
        </w:rPr>
        <w:t xml:space="preserve"> ، ص 9</w:t>
      </w:r>
    </w:p>
  </w:footnote>
  <w:footnote w:id="29">
    <w:p w:rsidR="00684E97" w:rsidRDefault="00684E97" w:rsidP="00684E97">
      <w:pPr>
        <w:pStyle w:val="a3"/>
        <w:tabs>
          <w:tab w:val="right" w:pos="270"/>
        </w:tabs>
      </w:pPr>
      <w:r>
        <w:rPr>
          <w:rFonts w:hint="cs"/>
          <w:rtl/>
        </w:rPr>
        <w:t xml:space="preserve">(1)  المادة (118) من </w:t>
      </w:r>
      <w:proofErr w:type="spellStart"/>
      <w:r>
        <w:rPr>
          <w:rFonts w:hint="cs"/>
          <w:rtl/>
        </w:rPr>
        <w:t>ق.م.ت.م</w:t>
      </w:r>
      <w:proofErr w:type="spellEnd"/>
      <w:r>
        <w:rPr>
          <w:rFonts w:hint="cs"/>
          <w:rtl/>
        </w:rPr>
        <w:t xml:space="preserve"> النافذ المعدل .</w:t>
      </w:r>
    </w:p>
  </w:footnote>
  <w:footnote w:id="30">
    <w:p w:rsidR="00684E97" w:rsidRDefault="00684E97" w:rsidP="00684E97">
      <w:pPr>
        <w:pStyle w:val="a3"/>
        <w:jc w:val="both"/>
      </w:pPr>
      <w:r>
        <w:rPr>
          <w:rFonts w:hint="cs"/>
          <w:rtl/>
        </w:rPr>
        <w:t xml:space="preserve">(2) د. محمود السيد عمر </w:t>
      </w:r>
      <w:proofErr w:type="spellStart"/>
      <w:r>
        <w:rPr>
          <w:rFonts w:hint="cs"/>
          <w:rtl/>
        </w:rPr>
        <w:t>التحيوي</w:t>
      </w:r>
      <w:proofErr w:type="spellEnd"/>
      <w:r>
        <w:rPr>
          <w:rFonts w:hint="cs"/>
          <w:rtl/>
        </w:rPr>
        <w:t xml:space="preserve"> ، تدخل الغير </w:t>
      </w:r>
      <w:proofErr w:type="spellStart"/>
      <w:r>
        <w:rPr>
          <w:rFonts w:hint="cs"/>
          <w:rtl/>
        </w:rPr>
        <w:t>ألانضمامي</w:t>
      </w:r>
      <w:proofErr w:type="spellEnd"/>
      <w:r>
        <w:rPr>
          <w:rFonts w:hint="cs"/>
          <w:rtl/>
        </w:rPr>
        <w:t xml:space="preserve"> في الخصومة المدنية ، دار الجامعة الجديدة ، الاسكندرية ، 2010 ، ص44</w:t>
      </w:r>
    </w:p>
  </w:footnote>
  <w:footnote w:id="31">
    <w:p w:rsidR="00684E97" w:rsidRPr="004E73B8" w:rsidRDefault="00684E97" w:rsidP="00684E97">
      <w:pPr>
        <w:pStyle w:val="a3"/>
        <w:jc w:val="both"/>
        <w:rPr>
          <w:rtl/>
          <w:lang w:bidi="ar-IQ"/>
        </w:rPr>
      </w:pPr>
      <w:r>
        <w:rPr>
          <w:rFonts w:hint="cs"/>
          <w:rtl/>
          <w:lang w:bidi="ar-IQ"/>
        </w:rPr>
        <w:t>(1) قراراها المرقم 208</w:t>
      </w:r>
      <w:r>
        <w:rPr>
          <w:lang w:bidi="ar-IQ"/>
        </w:rPr>
        <w:t>/</w:t>
      </w:r>
      <w:r>
        <w:rPr>
          <w:rFonts w:hint="cs"/>
          <w:rtl/>
          <w:lang w:bidi="ar-IQ"/>
        </w:rPr>
        <w:t>مدنية</w:t>
      </w:r>
      <w:r>
        <w:rPr>
          <w:lang w:bidi="ar-IQ"/>
        </w:rPr>
        <w:t>/</w:t>
      </w:r>
      <w:r>
        <w:rPr>
          <w:rFonts w:hint="cs"/>
          <w:rtl/>
          <w:lang w:bidi="ar-IQ"/>
        </w:rPr>
        <w:t>2008 في 17</w:t>
      </w:r>
      <w:r>
        <w:rPr>
          <w:lang w:bidi="ar-IQ"/>
        </w:rPr>
        <w:t>/</w:t>
      </w:r>
      <w:r>
        <w:rPr>
          <w:rFonts w:hint="cs"/>
          <w:rtl/>
          <w:lang w:bidi="ar-IQ"/>
        </w:rPr>
        <w:t>11</w:t>
      </w:r>
      <w:r>
        <w:rPr>
          <w:lang w:bidi="ar-IQ"/>
        </w:rPr>
        <w:t>/</w:t>
      </w:r>
      <w:r>
        <w:rPr>
          <w:rFonts w:hint="cs"/>
          <w:rtl/>
          <w:lang w:bidi="ar-IQ"/>
        </w:rPr>
        <w:t>2008 ، النشرة القضائية ، العدد 8 ، أب ، 2009 ، ص 29</w:t>
      </w:r>
    </w:p>
  </w:footnote>
  <w:footnote w:id="32">
    <w:p w:rsidR="00684E97" w:rsidRDefault="00684E97" w:rsidP="00684E97">
      <w:pPr>
        <w:pStyle w:val="a3"/>
        <w:jc w:val="both"/>
        <w:rPr>
          <w:rtl/>
          <w:lang w:bidi="ar-IQ"/>
        </w:rPr>
      </w:pPr>
      <w:r>
        <w:rPr>
          <w:rStyle w:val="a4"/>
        </w:rPr>
        <w:footnoteRef/>
      </w:r>
      <w:r>
        <w:rPr>
          <w:rtl/>
        </w:rPr>
        <w:t xml:space="preserve"> </w:t>
      </w:r>
      <w:r>
        <w:rPr>
          <w:rFonts w:hint="cs"/>
          <w:rtl/>
        </w:rPr>
        <w:t xml:space="preserve">) </w:t>
      </w:r>
      <w:r>
        <w:rPr>
          <w:rFonts w:cs="Arial" w:hint="cs"/>
          <w:rtl/>
          <w:lang w:bidi="ar-IQ"/>
        </w:rPr>
        <w:t xml:space="preserve"> </w:t>
      </w:r>
      <w:r w:rsidRPr="00BC520F">
        <w:rPr>
          <w:rFonts w:cs="Arial" w:hint="cs"/>
          <w:rtl/>
          <w:lang w:bidi="ar-IQ"/>
        </w:rPr>
        <w:t>د</w:t>
      </w:r>
      <w:r w:rsidRPr="00BC520F">
        <w:rPr>
          <w:rFonts w:cs="Arial"/>
          <w:rtl/>
          <w:lang w:bidi="ar-IQ"/>
        </w:rPr>
        <w:t xml:space="preserve"> </w:t>
      </w:r>
      <w:r>
        <w:rPr>
          <w:rFonts w:cs="Arial" w:hint="cs"/>
          <w:rtl/>
          <w:lang w:bidi="ar-IQ"/>
        </w:rPr>
        <w:t xml:space="preserve">. </w:t>
      </w:r>
      <w:r w:rsidRPr="00BC520F">
        <w:rPr>
          <w:rFonts w:cs="Arial" w:hint="cs"/>
          <w:rtl/>
          <w:lang w:bidi="ar-IQ"/>
        </w:rPr>
        <w:t>ياسر</w:t>
      </w:r>
      <w:r w:rsidRPr="00BC520F">
        <w:rPr>
          <w:rFonts w:cs="Arial"/>
          <w:rtl/>
          <w:lang w:bidi="ar-IQ"/>
        </w:rPr>
        <w:t xml:space="preserve"> </w:t>
      </w:r>
      <w:r w:rsidRPr="00BC520F">
        <w:rPr>
          <w:rFonts w:cs="Arial" w:hint="cs"/>
          <w:rtl/>
          <w:lang w:bidi="ar-IQ"/>
        </w:rPr>
        <w:t>باسم</w:t>
      </w:r>
      <w:r w:rsidRPr="00BC520F">
        <w:rPr>
          <w:rFonts w:cs="Arial"/>
          <w:rtl/>
          <w:lang w:bidi="ar-IQ"/>
        </w:rPr>
        <w:t xml:space="preserve"> </w:t>
      </w:r>
      <w:proofErr w:type="spellStart"/>
      <w:r>
        <w:rPr>
          <w:rFonts w:cs="Arial" w:hint="cs"/>
          <w:rtl/>
          <w:lang w:bidi="ar-IQ"/>
        </w:rPr>
        <w:t>ذ</w:t>
      </w:r>
      <w:r w:rsidRPr="00BC520F">
        <w:rPr>
          <w:rFonts w:cs="Arial" w:hint="cs"/>
          <w:rtl/>
          <w:lang w:bidi="ar-IQ"/>
        </w:rPr>
        <w:t>نون</w:t>
      </w:r>
      <w:proofErr w:type="spellEnd"/>
      <w:r>
        <w:rPr>
          <w:rFonts w:hint="cs"/>
          <w:rtl/>
          <w:lang w:bidi="ar-IQ"/>
        </w:rPr>
        <w:t xml:space="preserve">، </w:t>
      </w:r>
      <w:r>
        <w:rPr>
          <w:rFonts w:cs="Arial" w:hint="cs"/>
          <w:rtl/>
          <w:lang w:bidi="ar-IQ"/>
        </w:rPr>
        <w:t>مصدر سابق ، ص 96</w:t>
      </w:r>
    </w:p>
    <w:p w:rsidR="00684E97" w:rsidRDefault="00684E97" w:rsidP="00BC520F">
      <w:pPr>
        <w:pStyle w:val="a3"/>
        <w:rPr>
          <w:lang w:bidi="ar-IQ"/>
        </w:rPr>
      </w:pPr>
    </w:p>
  </w:footnote>
  <w:footnote w:id="33">
    <w:p w:rsidR="00684E97" w:rsidRDefault="00684E97">
      <w:pPr>
        <w:pStyle w:val="a3"/>
      </w:pPr>
      <w:r>
        <w:rPr>
          <w:rStyle w:val="a4"/>
        </w:rPr>
        <w:footnoteRef/>
      </w:r>
      <w:r>
        <w:rPr>
          <w:rtl/>
        </w:rPr>
        <w:t xml:space="preserve"> </w:t>
      </w:r>
      <w:r>
        <w:rPr>
          <w:rFonts w:hint="cs"/>
          <w:rtl/>
        </w:rPr>
        <w:t xml:space="preserve">) وتجدر الإشارة اليه هنا ان الدعوى الحادة يطلق عليها في القانون المصري بالطلبات العارضة او الطارئة ، ينظر لمادة (123) من </w:t>
      </w:r>
      <w:proofErr w:type="spellStart"/>
      <w:r>
        <w:rPr>
          <w:rFonts w:hint="cs"/>
          <w:rtl/>
        </w:rPr>
        <w:t>ق.م.م.ت.م</w:t>
      </w:r>
      <w:proofErr w:type="spellEnd"/>
      <w:r>
        <w:rPr>
          <w:rFonts w:hint="cs"/>
          <w:rtl/>
        </w:rPr>
        <w:t xml:space="preserve"> النافذ المعدل . </w:t>
      </w:r>
    </w:p>
  </w:footnote>
  <w:footnote w:id="34">
    <w:p w:rsidR="00684E97" w:rsidRDefault="00684E97" w:rsidP="00B911ED">
      <w:pPr>
        <w:pStyle w:val="a3"/>
        <w:rPr>
          <w:lang w:bidi="ar-IQ"/>
        </w:rPr>
      </w:pPr>
      <w:r>
        <w:rPr>
          <w:lang w:bidi="ar-IQ"/>
        </w:rPr>
        <w:t xml:space="preserve">Solus et Perrot,Op,Cit,P:298                                                                                                                              </w:t>
      </w:r>
      <w:r>
        <w:rPr>
          <w:rFonts w:hint="cs"/>
          <w:rtl/>
          <w:lang w:bidi="ar-IQ"/>
        </w:rPr>
        <w:t xml:space="preserve"> (</w:t>
      </w:r>
      <w:r>
        <w:rPr>
          <w:lang w:bidi="ar-IQ"/>
        </w:rPr>
        <w:t>( 1</w:t>
      </w:r>
    </w:p>
  </w:footnote>
  <w:footnote w:id="35">
    <w:p w:rsidR="00684E97" w:rsidRDefault="00684E97">
      <w:pPr>
        <w:pStyle w:val="a3"/>
        <w:rPr>
          <w:rtl/>
          <w:lang w:bidi="ar-IQ"/>
        </w:rPr>
      </w:pPr>
      <w:r>
        <w:rPr>
          <w:rStyle w:val="a4"/>
          <w:rFonts w:hint="cs"/>
          <w:rtl/>
        </w:rPr>
        <w:t>(</w:t>
      </w:r>
      <w:r>
        <w:rPr>
          <w:rFonts w:hint="cs"/>
          <w:rtl/>
        </w:rPr>
        <w:t xml:space="preserve">2) </w:t>
      </w:r>
      <w:r w:rsidRPr="0001114B">
        <w:rPr>
          <w:rFonts w:cs="Arial" w:hint="cs"/>
          <w:rtl/>
          <w:lang w:bidi="ar-IQ"/>
        </w:rPr>
        <w:t>مهدي</w:t>
      </w:r>
      <w:r w:rsidRPr="0001114B">
        <w:rPr>
          <w:rFonts w:cs="Arial"/>
          <w:rtl/>
          <w:lang w:bidi="ar-IQ"/>
        </w:rPr>
        <w:t xml:space="preserve"> </w:t>
      </w:r>
      <w:r w:rsidRPr="0001114B">
        <w:rPr>
          <w:rFonts w:cs="Arial" w:hint="cs"/>
          <w:rtl/>
          <w:lang w:bidi="ar-IQ"/>
        </w:rPr>
        <w:t>كامل</w:t>
      </w:r>
      <w:r w:rsidRPr="0001114B">
        <w:rPr>
          <w:rFonts w:cs="Arial"/>
          <w:rtl/>
          <w:lang w:bidi="ar-IQ"/>
        </w:rPr>
        <w:t xml:space="preserve"> </w:t>
      </w:r>
      <w:r w:rsidRPr="0001114B">
        <w:rPr>
          <w:rFonts w:cs="Arial" w:hint="cs"/>
          <w:rtl/>
          <w:lang w:bidi="ar-IQ"/>
        </w:rPr>
        <w:t>الخطيب</w:t>
      </w:r>
      <w:r w:rsidRPr="0001114B">
        <w:rPr>
          <w:rFonts w:cs="Arial"/>
          <w:rtl/>
          <w:lang w:bidi="ar-IQ"/>
        </w:rPr>
        <w:t xml:space="preserve"> </w:t>
      </w:r>
      <w:r w:rsidRPr="0001114B">
        <w:rPr>
          <w:rFonts w:cs="Arial" w:hint="cs"/>
          <w:rtl/>
          <w:lang w:bidi="ar-IQ"/>
        </w:rPr>
        <w:t>ووائل</w:t>
      </w:r>
      <w:r w:rsidRPr="0001114B">
        <w:rPr>
          <w:rFonts w:cs="Arial"/>
          <w:rtl/>
          <w:lang w:bidi="ar-IQ"/>
        </w:rPr>
        <w:t xml:space="preserve"> </w:t>
      </w:r>
      <w:r w:rsidRPr="0001114B">
        <w:rPr>
          <w:rFonts w:cs="Arial" w:hint="cs"/>
          <w:rtl/>
          <w:lang w:bidi="ar-IQ"/>
        </w:rPr>
        <w:t>محمد</w:t>
      </w:r>
      <w:r w:rsidRPr="0001114B">
        <w:rPr>
          <w:rFonts w:cs="Arial"/>
          <w:rtl/>
          <w:lang w:bidi="ar-IQ"/>
        </w:rPr>
        <w:t xml:space="preserve"> </w:t>
      </w:r>
      <w:r w:rsidRPr="0001114B">
        <w:rPr>
          <w:rFonts w:cs="Arial" w:hint="cs"/>
          <w:rtl/>
          <w:lang w:bidi="ar-IQ"/>
        </w:rPr>
        <w:t>الخطيب</w:t>
      </w:r>
      <w:r>
        <w:rPr>
          <w:rFonts w:hint="cs"/>
          <w:rtl/>
          <w:lang w:bidi="ar-IQ"/>
        </w:rPr>
        <w:t>، مصدر سابق، ص 57</w:t>
      </w:r>
    </w:p>
  </w:footnote>
  <w:footnote w:id="36">
    <w:p w:rsidR="00684E97" w:rsidRDefault="00684E97" w:rsidP="00FC1167">
      <w:pPr>
        <w:pStyle w:val="a3"/>
        <w:rPr>
          <w:rtl/>
          <w:lang w:bidi="ar-IQ"/>
        </w:rPr>
      </w:pPr>
      <w:r>
        <w:rPr>
          <w:rStyle w:val="a4"/>
        </w:rPr>
        <w:footnoteRef/>
      </w:r>
      <w:r>
        <w:rPr>
          <w:rFonts w:hint="cs"/>
          <w:rtl/>
        </w:rPr>
        <w:t>)</w:t>
      </w:r>
      <w:r>
        <w:rPr>
          <w:rtl/>
        </w:rPr>
        <w:t xml:space="preserve"> </w:t>
      </w:r>
      <w:r>
        <w:rPr>
          <w:rFonts w:hint="cs"/>
          <w:rtl/>
          <w:lang w:bidi="ar-IQ"/>
        </w:rPr>
        <w:t>د. عباس العبودي، مصدر سابق ، ص 308.</w:t>
      </w:r>
    </w:p>
  </w:footnote>
  <w:footnote w:id="37">
    <w:p w:rsidR="00684E97" w:rsidRDefault="00684E97">
      <w:pPr>
        <w:pStyle w:val="a3"/>
        <w:rPr>
          <w:lang w:bidi="ar-IQ"/>
        </w:rPr>
      </w:pPr>
      <w:r>
        <w:rPr>
          <w:rStyle w:val="a4"/>
        </w:rPr>
        <w:footnoteRef/>
      </w:r>
      <w:r>
        <w:rPr>
          <w:rtl/>
        </w:rPr>
        <w:t xml:space="preserve"> </w:t>
      </w:r>
      <w:r>
        <w:rPr>
          <w:rFonts w:cs="Arial" w:hint="cs"/>
          <w:rtl/>
          <w:lang w:bidi="ar-IQ"/>
        </w:rPr>
        <w:t xml:space="preserve">) صادق حيدر ، مصدر ، سابق ، ص 137 ؛ ود. هدى مجدي ، مصدر سابق ، ص 245 </w:t>
      </w:r>
    </w:p>
  </w:footnote>
  <w:footnote w:id="38">
    <w:p w:rsidR="00684E97" w:rsidRDefault="00684E97" w:rsidP="008735D9">
      <w:pPr>
        <w:pStyle w:val="a3"/>
        <w:numPr>
          <w:ilvl w:val="0"/>
          <w:numId w:val="29"/>
        </w:numPr>
        <w:rPr>
          <w:lang w:bidi="ar-IQ"/>
        </w:rPr>
      </w:pPr>
      <w:r>
        <w:rPr>
          <w:rFonts w:cs="Arial" w:hint="cs"/>
          <w:rtl/>
          <w:lang w:bidi="ar-IQ"/>
        </w:rPr>
        <w:t>مدحت المحمود ، مصدر سابق ، ص 111</w:t>
      </w:r>
    </w:p>
  </w:footnote>
  <w:footnote w:id="39">
    <w:p w:rsidR="00684E97" w:rsidRPr="00AE1112" w:rsidRDefault="00684E97" w:rsidP="008735D9">
      <w:pPr>
        <w:pStyle w:val="a3"/>
        <w:numPr>
          <w:ilvl w:val="0"/>
          <w:numId w:val="31"/>
        </w:numPr>
        <w:rPr>
          <w:rFonts w:cs="Arial"/>
          <w:rtl/>
          <w:lang w:bidi="ar-IQ"/>
        </w:rPr>
      </w:pPr>
      <w:r>
        <w:rPr>
          <w:rFonts w:hint="cs"/>
          <w:rtl/>
        </w:rPr>
        <w:t xml:space="preserve">د. </w:t>
      </w:r>
      <w:r w:rsidRPr="00AE1112">
        <w:rPr>
          <w:rFonts w:cs="Arial" w:hint="cs"/>
          <w:rtl/>
          <w:lang w:bidi="ar-IQ"/>
        </w:rPr>
        <w:t>هادي</w:t>
      </w:r>
      <w:r w:rsidRPr="00AE1112">
        <w:rPr>
          <w:rFonts w:cs="Arial"/>
          <w:rtl/>
          <w:lang w:bidi="ar-IQ"/>
        </w:rPr>
        <w:t xml:space="preserve"> </w:t>
      </w:r>
      <w:r w:rsidRPr="00AE1112">
        <w:rPr>
          <w:rFonts w:cs="Arial" w:hint="cs"/>
          <w:rtl/>
          <w:lang w:bidi="ar-IQ"/>
        </w:rPr>
        <w:t>حسين</w:t>
      </w:r>
      <w:r w:rsidRPr="00AE1112">
        <w:rPr>
          <w:rFonts w:cs="Arial"/>
          <w:rtl/>
          <w:lang w:bidi="ar-IQ"/>
        </w:rPr>
        <w:t xml:space="preserve"> </w:t>
      </w:r>
      <w:r w:rsidRPr="00AE1112">
        <w:rPr>
          <w:rFonts w:cs="Arial" w:hint="cs"/>
          <w:rtl/>
          <w:lang w:bidi="ar-IQ"/>
        </w:rPr>
        <w:t>عبد</w:t>
      </w:r>
      <w:r w:rsidRPr="00AE1112">
        <w:rPr>
          <w:rFonts w:cs="Arial"/>
          <w:rtl/>
          <w:lang w:bidi="ar-IQ"/>
        </w:rPr>
        <w:t xml:space="preserve"> </w:t>
      </w:r>
      <w:r w:rsidRPr="00AE1112">
        <w:rPr>
          <w:rFonts w:cs="Arial" w:hint="cs"/>
          <w:rtl/>
          <w:lang w:bidi="ar-IQ"/>
        </w:rPr>
        <w:t>علي</w:t>
      </w:r>
      <w:r w:rsidRPr="00AE1112">
        <w:rPr>
          <w:rFonts w:cs="Arial"/>
          <w:rtl/>
          <w:lang w:bidi="ar-IQ"/>
        </w:rPr>
        <w:t xml:space="preserve"> </w:t>
      </w:r>
      <w:r w:rsidRPr="00AE1112">
        <w:rPr>
          <w:rFonts w:cs="Arial" w:hint="cs"/>
          <w:rtl/>
          <w:lang w:bidi="ar-IQ"/>
        </w:rPr>
        <w:t>الكعبي</w:t>
      </w:r>
      <w:r w:rsidRPr="00AE1112">
        <w:rPr>
          <w:rFonts w:cs="Arial"/>
          <w:rtl/>
          <w:lang w:bidi="ar-IQ"/>
        </w:rPr>
        <w:t xml:space="preserve"> </w:t>
      </w:r>
      <w:r>
        <w:rPr>
          <w:rFonts w:cs="Arial" w:hint="cs"/>
          <w:rtl/>
          <w:lang w:bidi="ar-IQ"/>
        </w:rPr>
        <w:t xml:space="preserve">ود. محمد جعفر هادي ، </w:t>
      </w:r>
      <w:r w:rsidRPr="00AE1112">
        <w:rPr>
          <w:rFonts w:cs="Arial" w:hint="cs"/>
          <w:rtl/>
          <w:lang w:bidi="ar-IQ"/>
        </w:rPr>
        <w:t>الطعن</w:t>
      </w:r>
      <w:r w:rsidRPr="00AE1112">
        <w:rPr>
          <w:rFonts w:cs="Arial"/>
          <w:rtl/>
          <w:lang w:bidi="ar-IQ"/>
        </w:rPr>
        <w:t xml:space="preserve"> </w:t>
      </w:r>
      <w:r w:rsidRPr="00AE1112">
        <w:rPr>
          <w:rFonts w:cs="Arial" w:hint="cs"/>
          <w:rtl/>
          <w:lang w:bidi="ar-IQ"/>
        </w:rPr>
        <w:t>بطريق</w:t>
      </w:r>
      <w:r w:rsidRPr="00AE1112">
        <w:rPr>
          <w:rFonts w:cs="Arial"/>
          <w:rtl/>
          <w:lang w:bidi="ar-IQ"/>
        </w:rPr>
        <w:t xml:space="preserve"> </w:t>
      </w:r>
      <w:r w:rsidRPr="00AE1112">
        <w:rPr>
          <w:rFonts w:cs="Arial" w:hint="cs"/>
          <w:rtl/>
          <w:lang w:bidi="ar-IQ"/>
        </w:rPr>
        <w:t>اعتراض</w:t>
      </w:r>
      <w:r w:rsidRPr="00AE1112">
        <w:rPr>
          <w:rFonts w:cs="Arial"/>
          <w:rtl/>
          <w:lang w:bidi="ar-IQ"/>
        </w:rPr>
        <w:t xml:space="preserve"> </w:t>
      </w:r>
      <w:r w:rsidRPr="00AE1112">
        <w:rPr>
          <w:rFonts w:cs="Arial" w:hint="cs"/>
          <w:rtl/>
          <w:lang w:bidi="ar-IQ"/>
        </w:rPr>
        <w:t>الغير</w:t>
      </w:r>
      <w:r>
        <w:rPr>
          <w:rFonts w:cs="Arial" w:hint="cs"/>
          <w:rtl/>
          <w:lang w:bidi="ar-IQ"/>
        </w:rPr>
        <w:t xml:space="preserve"> </w:t>
      </w:r>
      <w:r w:rsidRPr="00AE1112">
        <w:rPr>
          <w:rFonts w:cs="Arial"/>
          <w:rtl/>
          <w:lang w:bidi="ar-IQ"/>
        </w:rPr>
        <w:t>(</w:t>
      </w:r>
      <w:r w:rsidRPr="00AE1112">
        <w:rPr>
          <w:rFonts w:cs="Arial" w:hint="cs"/>
          <w:rtl/>
          <w:lang w:bidi="ar-IQ"/>
        </w:rPr>
        <w:t>دراسة</w:t>
      </w:r>
      <w:r w:rsidRPr="00AE1112">
        <w:rPr>
          <w:rFonts w:cs="Arial"/>
          <w:rtl/>
          <w:lang w:bidi="ar-IQ"/>
        </w:rPr>
        <w:t xml:space="preserve"> </w:t>
      </w:r>
      <w:r w:rsidRPr="00AE1112">
        <w:rPr>
          <w:rFonts w:cs="Arial" w:hint="cs"/>
          <w:rtl/>
          <w:lang w:bidi="ar-IQ"/>
        </w:rPr>
        <w:t>مقارنة</w:t>
      </w:r>
      <w:r w:rsidRPr="00AE1112">
        <w:rPr>
          <w:rFonts w:cs="Arial"/>
          <w:rtl/>
          <w:lang w:bidi="ar-IQ"/>
        </w:rPr>
        <w:t>)</w:t>
      </w:r>
      <w:r>
        <w:rPr>
          <w:rFonts w:cs="Arial" w:hint="cs"/>
          <w:rtl/>
          <w:lang w:bidi="ar-IQ"/>
        </w:rPr>
        <w:t xml:space="preserve">، بحث منشور في مجلة المحقق الحلي للعلوم القانونية والسياسية، جامعة بابل ، 2003 ، ص 21 </w:t>
      </w:r>
      <w:r w:rsidRPr="00AE1112">
        <w:rPr>
          <w:rFonts w:cs="Arial"/>
          <w:rtl/>
          <w:lang w:bidi="ar-IQ"/>
        </w:rPr>
        <w:t xml:space="preserve">                                               </w:t>
      </w:r>
    </w:p>
  </w:footnote>
  <w:footnote w:id="40">
    <w:p w:rsidR="00684E97" w:rsidRDefault="00684E97" w:rsidP="008735D9">
      <w:pPr>
        <w:pStyle w:val="a3"/>
        <w:numPr>
          <w:ilvl w:val="0"/>
          <w:numId w:val="31"/>
        </w:numPr>
      </w:pPr>
      <w:r>
        <w:rPr>
          <w:rFonts w:hint="cs"/>
          <w:rtl/>
        </w:rPr>
        <w:t>ضياء شيت خطاب ، شرح قانون المرافعات المدنية وتطبيقاته العملية ، ط4، المكتبة القانونية ، بغداد ،2011 ، ص319</w:t>
      </w:r>
    </w:p>
  </w:footnote>
  <w:footnote w:id="41">
    <w:p w:rsidR="00684E97" w:rsidRDefault="00684E97" w:rsidP="00381416">
      <w:pPr>
        <w:pStyle w:val="a3"/>
        <w:numPr>
          <w:ilvl w:val="0"/>
          <w:numId w:val="23"/>
        </w:numPr>
        <w:rPr>
          <w:rtl/>
          <w:lang w:bidi="ar-IQ"/>
        </w:rPr>
      </w:pPr>
      <w:r>
        <w:rPr>
          <w:rFonts w:hint="cs"/>
          <w:rtl/>
          <w:lang w:bidi="ar-IQ"/>
        </w:rPr>
        <w:t xml:space="preserve">عبد الرحمن العّلام ، شرح قانون المرافعات المدنية ،ج4، ط2، شركة </w:t>
      </w:r>
      <w:proofErr w:type="spellStart"/>
      <w:r>
        <w:rPr>
          <w:rFonts w:hint="cs"/>
          <w:rtl/>
          <w:lang w:bidi="ar-IQ"/>
        </w:rPr>
        <w:t>العاتك</w:t>
      </w:r>
      <w:proofErr w:type="spellEnd"/>
      <w:r>
        <w:rPr>
          <w:rFonts w:hint="cs"/>
          <w:rtl/>
          <w:lang w:bidi="ar-IQ"/>
        </w:rPr>
        <w:t xml:space="preserve"> ، القاهرة ، 2009 ، ص 245 </w:t>
      </w:r>
    </w:p>
  </w:footnote>
  <w:footnote w:id="42">
    <w:p w:rsidR="00684E97" w:rsidRDefault="00684E97" w:rsidP="00684E97">
      <w:pPr>
        <w:pStyle w:val="a3"/>
        <w:numPr>
          <w:ilvl w:val="0"/>
          <w:numId w:val="23"/>
        </w:numPr>
        <w:tabs>
          <w:tab w:val="right" w:pos="270"/>
        </w:tabs>
        <w:ind w:left="0" w:firstLine="0"/>
      </w:pPr>
      <w:r>
        <w:rPr>
          <w:rFonts w:hint="cs"/>
          <w:rtl/>
        </w:rPr>
        <w:t>المادة (451) من قانون المرافعات المدنية والتجارية الملغي ذي الرقم (77) لسنة 1949 .</w:t>
      </w:r>
    </w:p>
  </w:footnote>
  <w:footnote w:id="43">
    <w:p w:rsidR="00684E97" w:rsidRDefault="00684E97" w:rsidP="00684E97">
      <w:pPr>
        <w:pStyle w:val="a3"/>
        <w:numPr>
          <w:ilvl w:val="0"/>
          <w:numId w:val="24"/>
        </w:numPr>
        <w:tabs>
          <w:tab w:val="right" w:pos="270"/>
        </w:tabs>
        <w:ind w:left="0" w:firstLine="0"/>
      </w:pPr>
      <w:r>
        <w:rPr>
          <w:rFonts w:hint="cs"/>
          <w:rtl/>
        </w:rPr>
        <w:t>قرار محكمة تمييز العراق المرقم 256</w:t>
      </w:r>
      <w:r>
        <w:t>/</w:t>
      </w:r>
      <w:r>
        <w:rPr>
          <w:rFonts w:hint="cs"/>
          <w:rtl/>
          <w:lang w:bidi="ar-IQ"/>
        </w:rPr>
        <w:t xml:space="preserve">مدنية ثالثة </w:t>
      </w:r>
      <w:r>
        <w:rPr>
          <w:lang w:bidi="ar-IQ"/>
        </w:rPr>
        <w:t>/</w:t>
      </w:r>
      <w:r>
        <w:rPr>
          <w:rFonts w:hint="cs"/>
          <w:rtl/>
          <w:lang w:bidi="ar-IQ"/>
        </w:rPr>
        <w:t>1974 في 4</w:t>
      </w:r>
      <w:r>
        <w:rPr>
          <w:lang w:bidi="ar-IQ"/>
        </w:rPr>
        <w:t>/</w:t>
      </w:r>
      <w:r>
        <w:rPr>
          <w:rFonts w:hint="cs"/>
          <w:rtl/>
          <w:lang w:bidi="ar-IQ"/>
        </w:rPr>
        <w:t>3</w:t>
      </w:r>
      <w:r>
        <w:rPr>
          <w:lang w:bidi="ar-IQ"/>
        </w:rPr>
        <w:t>/</w:t>
      </w:r>
      <w:r>
        <w:rPr>
          <w:rFonts w:hint="cs"/>
          <w:rtl/>
          <w:lang w:bidi="ar-IQ"/>
        </w:rPr>
        <w:t xml:space="preserve">1974 ، النشرة القضائية ، العدد الأول ، السنة الخامسة ، 1974 ، ص 270 </w:t>
      </w:r>
    </w:p>
  </w:footnote>
  <w:footnote w:id="44">
    <w:p w:rsidR="00684E97" w:rsidRDefault="00684E97" w:rsidP="00684E97">
      <w:pPr>
        <w:pStyle w:val="a3"/>
        <w:numPr>
          <w:ilvl w:val="0"/>
          <w:numId w:val="24"/>
        </w:numPr>
        <w:tabs>
          <w:tab w:val="right" w:pos="270"/>
        </w:tabs>
        <w:ind w:left="0" w:firstLine="0"/>
      </w:pPr>
      <w:r>
        <w:rPr>
          <w:rFonts w:hint="cs"/>
          <w:rtl/>
        </w:rPr>
        <w:t xml:space="preserve">د. آدم </w:t>
      </w:r>
      <w:proofErr w:type="spellStart"/>
      <w:r>
        <w:rPr>
          <w:rFonts w:hint="cs"/>
          <w:rtl/>
        </w:rPr>
        <w:t>النداوي</w:t>
      </w:r>
      <w:proofErr w:type="spellEnd"/>
      <w:r>
        <w:rPr>
          <w:rFonts w:hint="cs"/>
          <w:rtl/>
        </w:rPr>
        <w:t xml:space="preserve"> ، مصدر سابق ، ص 425</w:t>
      </w:r>
    </w:p>
  </w:footnote>
  <w:footnote w:id="45">
    <w:p w:rsidR="00684E97" w:rsidRDefault="00684E97" w:rsidP="003773E1">
      <w:pPr>
        <w:pStyle w:val="a3"/>
        <w:numPr>
          <w:ilvl w:val="0"/>
          <w:numId w:val="28"/>
        </w:numPr>
        <w:rPr>
          <w:lang w:bidi="ar-IQ"/>
        </w:rPr>
      </w:pPr>
      <w:r w:rsidRPr="00E639FE">
        <w:rPr>
          <w:rFonts w:cs="Arial" w:hint="cs"/>
          <w:rtl/>
          <w:lang w:bidi="ar-IQ"/>
        </w:rPr>
        <w:t>هادي</w:t>
      </w:r>
      <w:r w:rsidRPr="00E639FE">
        <w:rPr>
          <w:rFonts w:cs="Arial"/>
          <w:rtl/>
          <w:lang w:bidi="ar-IQ"/>
        </w:rPr>
        <w:t xml:space="preserve"> </w:t>
      </w:r>
      <w:r w:rsidRPr="00E639FE">
        <w:rPr>
          <w:rFonts w:cs="Arial" w:hint="cs"/>
          <w:rtl/>
          <w:lang w:bidi="ar-IQ"/>
        </w:rPr>
        <w:t>حسين</w:t>
      </w:r>
      <w:r w:rsidRPr="00E639FE">
        <w:rPr>
          <w:rFonts w:cs="Arial"/>
          <w:rtl/>
          <w:lang w:bidi="ar-IQ"/>
        </w:rPr>
        <w:t xml:space="preserve"> </w:t>
      </w:r>
      <w:r w:rsidRPr="00E639FE">
        <w:rPr>
          <w:rFonts w:cs="Arial" w:hint="cs"/>
          <w:rtl/>
          <w:lang w:bidi="ar-IQ"/>
        </w:rPr>
        <w:t>عبد</w:t>
      </w:r>
      <w:r w:rsidRPr="00E639FE">
        <w:rPr>
          <w:rFonts w:cs="Arial"/>
          <w:rtl/>
          <w:lang w:bidi="ar-IQ"/>
        </w:rPr>
        <w:t xml:space="preserve"> </w:t>
      </w:r>
      <w:r w:rsidRPr="00E639FE">
        <w:rPr>
          <w:rFonts w:cs="Arial" w:hint="cs"/>
          <w:rtl/>
          <w:lang w:bidi="ar-IQ"/>
        </w:rPr>
        <w:t>علي</w:t>
      </w:r>
      <w:r w:rsidRPr="00E639FE">
        <w:rPr>
          <w:rFonts w:cs="Arial"/>
          <w:rtl/>
          <w:lang w:bidi="ar-IQ"/>
        </w:rPr>
        <w:t xml:space="preserve"> </w:t>
      </w:r>
      <w:r w:rsidRPr="00E639FE">
        <w:rPr>
          <w:rFonts w:cs="Arial" w:hint="cs"/>
          <w:rtl/>
          <w:lang w:bidi="ar-IQ"/>
        </w:rPr>
        <w:t>الكعبي</w:t>
      </w:r>
      <w:r w:rsidRPr="00E639FE">
        <w:rPr>
          <w:rFonts w:cs="Arial"/>
          <w:rtl/>
          <w:lang w:bidi="ar-IQ"/>
        </w:rPr>
        <w:t xml:space="preserve"> </w:t>
      </w:r>
      <w:r>
        <w:rPr>
          <w:rFonts w:cs="Arial" w:hint="cs"/>
          <w:rtl/>
          <w:lang w:bidi="ar-IQ"/>
        </w:rPr>
        <w:t xml:space="preserve">، ومحمد جعفر هادي ، </w:t>
      </w:r>
      <w:r w:rsidRPr="00E639FE">
        <w:rPr>
          <w:rFonts w:cs="Arial" w:hint="cs"/>
          <w:rtl/>
          <w:lang w:bidi="ar-IQ"/>
        </w:rPr>
        <w:t>مصدر</w:t>
      </w:r>
      <w:r w:rsidRPr="00E639FE">
        <w:rPr>
          <w:rFonts w:cs="Arial"/>
          <w:rtl/>
          <w:lang w:bidi="ar-IQ"/>
        </w:rPr>
        <w:t xml:space="preserve"> </w:t>
      </w:r>
      <w:r w:rsidRPr="00E639FE">
        <w:rPr>
          <w:rFonts w:cs="Arial" w:hint="cs"/>
          <w:rtl/>
          <w:lang w:bidi="ar-IQ"/>
        </w:rPr>
        <w:t>سابق</w:t>
      </w:r>
      <w:r>
        <w:rPr>
          <w:rFonts w:hint="cs"/>
          <w:rtl/>
          <w:lang w:bidi="ar-IQ"/>
        </w:rPr>
        <w:t xml:space="preserve"> ، ص 23 وما بعدها . </w:t>
      </w:r>
    </w:p>
  </w:footnote>
  <w:footnote w:id="46">
    <w:p w:rsidR="00684E97" w:rsidRDefault="00684E97" w:rsidP="00571EDA">
      <w:pPr>
        <w:pStyle w:val="a3"/>
        <w:rPr>
          <w:lang w:bidi="ar-IQ"/>
        </w:rPr>
      </w:pPr>
      <w:r>
        <w:rPr>
          <w:rStyle w:val="a4"/>
        </w:rPr>
        <w:footnoteRef/>
      </w:r>
      <w:r>
        <w:rPr>
          <w:rtl/>
        </w:rPr>
        <w:t xml:space="preserve"> </w:t>
      </w:r>
      <w:r>
        <w:rPr>
          <w:rFonts w:hint="cs"/>
          <w:rtl/>
        </w:rPr>
        <w:t>) د.</w:t>
      </w:r>
      <w:r w:rsidRPr="00E639FE">
        <w:rPr>
          <w:rFonts w:cs="Arial" w:hint="cs"/>
          <w:rtl/>
          <w:lang w:bidi="ar-IQ"/>
        </w:rPr>
        <w:t>هادي</w:t>
      </w:r>
      <w:r w:rsidRPr="00E639FE">
        <w:rPr>
          <w:rFonts w:cs="Arial"/>
          <w:rtl/>
          <w:lang w:bidi="ar-IQ"/>
        </w:rPr>
        <w:t xml:space="preserve"> </w:t>
      </w:r>
      <w:r w:rsidRPr="00E639FE">
        <w:rPr>
          <w:rFonts w:cs="Arial" w:hint="cs"/>
          <w:rtl/>
          <w:lang w:bidi="ar-IQ"/>
        </w:rPr>
        <w:t>حسين</w:t>
      </w:r>
      <w:r w:rsidRPr="00E639FE">
        <w:rPr>
          <w:rFonts w:cs="Arial"/>
          <w:rtl/>
          <w:lang w:bidi="ar-IQ"/>
        </w:rPr>
        <w:t xml:space="preserve"> </w:t>
      </w:r>
      <w:r w:rsidRPr="00E639FE">
        <w:rPr>
          <w:rFonts w:cs="Arial" w:hint="cs"/>
          <w:rtl/>
          <w:lang w:bidi="ar-IQ"/>
        </w:rPr>
        <w:t>عبد</w:t>
      </w:r>
      <w:r w:rsidRPr="00E639FE">
        <w:rPr>
          <w:rFonts w:cs="Arial"/>
          <w:rtl/>
          <w:lang w:bidi="ar-IQ"/>
        </w:rPr>
        <w:t xml:space="preserve"> </w:t>
      </w:r>
      <w:r w:rsidRPr="00E639FE">
        <w:rPr>
          <w:rFonts w:cs="Arial" w:hint="cs"/>
          <w:rtl/>
          <w:lang w:bidi="ar-IQ"/>
        </w:rPr>
        <w:t>علي</w:t>
      </w:r>
      <w:r w:rsidRPr="00E639FE">
        <w:rPr>
          <w:rFonts w:cs="Arial"/>
          <w:rtl/>
          <w:lang w:bidi="ar-IQ"/>
        </w:rPr>
        <w:t xml:space="preserve"> </w:t>
      </w:r>
      <w:r w:rsidRPr="00E639FE">
        <w:rPr>
          <w:rFonts w:cs="Arial" w:hint="cs"/>
          <w:rtl/>
          <w:lang w:bidi="ar-IQ"/>
        </w:rPr>
        <w:t>الكعبي</w:t>
      </w:r>
      <w:r w:rsidRPr="00E639FE">
        <w:rPr>
          <w:rFonts w:cs="Arial"/>
          <w:rtl/>
          <w:lang w:bidi="ar-IQ"/>
        </w:rPr>
        <w:t xml:space="preserve"> </w:t>
      </w:r>
      <w:r>
        <w:rPr>
          <w:rFonts w:cs="Arial" w:hint="cs"/>
          <w:rtl/>
          <w:lang w:bidi="ar-IQ"/>
        </w:rPr>
        <w:t xml:space="preserve">، ومحمد جعفر هادي ، </w:t>
      </w:r>
      <w:r w:rsidRPr="00E639FE">
        <w:rPr>
          <w:rFonts w:cs="Arial" w:hint="cs"/>
          <w:rtl/>
          <w:lang w:bidi="ar-IQ"/>
        </w:rPr>
        <w:t>مصدر</w:t>
      </w:r>
      <w:r w:rsidRPr="00E639FE">
        <w:rPr>
          <w:rFonts w:cs="Arial"/>
          <w:rtl/>
          <w:lang w:bidi="ar-IQ"/>
        </w:rPr>
        <w:t xml:space="preserve"> </w:t>
      </w:r>
      <w:r w:rsidRPr="00E639FE">
        <w:rPr>
          <w:rFonts w:cs="Arial" w:hint="cs"/>
          <w:rtl/>
          <w:lang w:bidi="ar-IQ"/>
        </w:rPr>
        <w:t>سابق</w:t>
      </w:r>
      <w:r>
        <w:rPr>
          <w:rFonts w:hint="cs"/>
          <w:rtl/>
          <w:lang w:bidi="ar-IQ"/>
        </w:rPr>
        <w:t xml:space="preserve"> ، ص 25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1B3" w:rsidRDefault="00D04830">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9164" o:spid="_x0000_s2050" type="#_x0000_t75" style="position:absolute;left:0;text-align:left;margin-left:0;margin-top:0;width:391.4pt;height:386.25pt;z-index:-251657216;mso-position-horizontal:center;mso-position-horizontal-relative:margin;mso-position-vertical:center;mso-position-vertical-relative:margin" o:allowincell="f">
          <v:imagedata r:id="rId1" o:title="IMG-d3a16bf49180e84755a8d7d84383fe41-V"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698" w:rsidRPr="005E5698" w:rsidRDefault="00D04830" w:rsidP="005E5698">
    <w:pPr>
      <w:tabs>
        <w:tab w:val="center" w:pos="4153"/>
        <w:tab w:val="right" w:pos="8306"/>
      </w:tabs>
      <w:spacing w:after="0" w:line="240" w:lineRule="auto"/>
      <w:ind w:left="-211"/>
      <w:jc w:val="center"/>
      <w:rPr>
        <w:rFonts w:ascii="Simplified Arabic" w:eastAsia="Times New Roman" w:hAnsi="Simplified Arabic" w:cs="Simplified Arabic"/>
        <w:b/>
        <w:bCs/>
        <w:lang w:eastAsia="x-none" w:bidi="ar-IQ"/>
      </w:rPr>
    </w:pPr>
    <w:r>
      <w:rPr>
        <w:rFonts w:ascii="Calibri" w:eastAsia="Calibri" w:hAnsi="Calibri"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491" o:spid="_x0000_s2054" type="#_x0000_t75" style="position:absolute;left:0;text-align:left;margin-left:0;margin-top:0;width:415pt;height:196.1pt;z-index:-251655168;mso-position-horizontal:center;mso-position-horizontal-relative:margin;mso-position-vertical:center;mso-position-vertical-relative:margin" o:allowincell="f">
          <v:imagedata r:id="rId1" o:title="شعار مجلة معايير الجودة للدراسات والبحوث" gain="19661f" blacklevel="22938f"/>
          <w10:wrap anchorx="margin" anchory="margin"/>
        </v:shape>
      </w:pict>
    </w:r>
    <w:r w:rsidR="005E5698" w:rsidRPr="005E5698">
      <w:rPr>
        <w:rFonts w:ascii="Calibri" w:eastAsia="Calibri" w:hAnsi="Calibri" w:cs="Arial"/>
        <w:rtl/>
        <w:lang w:bidi="ar-IQ"/>
      </w:rPr>
      <w:tab/>
    </w:r>
    <w:r w:rsidR="005E5698" w:rsidRPr="005E5698">
      <w:rPr>
        <w:rFonts w:ascii="Simplified Arabic" w:eastAsia="Times New Roman" w:hAnsi="Simplified Arabic" w:cs="Simplified Arabic"/>
        <w:b/>
        <w:bCs/>
        <w:rtl/>
        <w:lang w:val="x-none" w:eastAsia="x-none" w:bidi="ar-IQ"/>
      </w:rPr>
      <w:t xml:space="preserve">مجلة معايير الجودة للدراسات والبحوث . السنة الأولى/ المجلد </w:t>
    </w:r>
    <w:r w:rsidR="005E5698" w:rsidRPr="005E5698">
      <w:rPr>
        <w:rFonts w:ascii="Simplified Arabic" w:eastAsia="Times New Roman" w:hAnsi="Simplified Arabic" w:cs="Simplified Arabic"/>
        <w:b/>
        <w:bCs/>
        <w:rtl/>
        <w:lang w:eastAsia="x-none" w:bidi="ar-IQ"/>
      </w:rPr>
      <w:t>الأول</w:t>
    </w:r>
    <w:r w:rsidR="005E5698" w:rsidRPr="005E5698">
      <w:rPr>
        <w:rFonts w:ascii="Simplified Arabic" w:eastAsia="Times New Roman" w:hAnsi="Simplified Arabic" w:cs="Simplified Arabic"/>
        <w:b/>
        <w:bCs/>
        <w:rtl/>
        <w:lang w:val="x-none" w:eastAsia="x-none" w:bidi="ar-IQ"/>
      </w:rPr>
      <w:t>/ العدد الاول لسنة 2021 م -144</w:t>
    </w:r>
    <w:r w:rsidR="005E5698" w:rsidRPr="005E5698">
      <w:rPr>
        <w:rFonts w:ascii="Simplified Arabic" w:eastAsia="Times New Roman" w:hAnsi="Simplified Arabic" w:cs="Simplified Arabic"/>
        <w:b/>
        <w:bCs/>
        <w:rtl/>
        <w:lang w:eastAsia="x-none" w:bidi="ar-IQ"/>
      </w:rPr>
      <w:t>3</w:t>
    </w:r>
    <w:r w:rsidR="005E5698" w:rsidRPr="005E5698">
      <w:rPr>
        <w:rFonts w:ascii="Simplified Arabic" w:eastAsia="Times New Roman" w:hAnsi="Simplified Arabic" w:cs="Simplified Arabic"/>
        <w:b/>
        <w:bCs/>
        <w:rtl/>
        <w:lang w:val="x-none" w:eastAsia="x-none" w:bidi="ar-IQ"/>
      </w:rPr>
      <w:t>هـ</w:t>
    </w:r>
  </w:p>
  <w:p w:rsidR="00DF51B3" w:rsidRPr="005E5698" w:rsidRDefault="00D04830" w:rsidP="005E5698">
    <w:pPr>
      <w:tabs>
        <w:tab w:val="center" w:pos="4153"/>
        <w:tab w:val="right" w:pos="8306"/>
      </w:tabs>
      <w:spacing w:after="0" w:line="240" w:lineRule="auto"/>
      <w:jc w:val="center"/>
      <w:rPr>
        <w:rFonts w:ascii="Calibri" w:eastAsia="Calibri" w:hAnsi="Calibri" w:cs="Arial"/>
        <w:lang w:bidi="ar-IQ"/>
      </w:rPr>
    </w:pPr>
    <w:r>
      <w:rPr>
        <w:rFonts w:ascii="Simplified Arabic" w:eastAsia="Times New Roman" w:hAnsi="Simplified Arabic" w:cs="Simplified Arabic"/>
        <w:b/>
        <w:bCs/>
        <w:lang w:eastAsia="x-none" w:bidi="ar-IQ"/>
      </w:rPr>
      <w:pict>
        <v:shape id="_x0000_i1025" type="#_x0000_t75" style="width:371.7pt;height:6.2pt" o:hrpct="0" o:hralign="center" o:hr="t">
          <v:imagedata r:id="rId2"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1B3" w:rsidRDefault="00D04830">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9163" o:spid="_x0000_s2049" type="#_x0000_t75" style="position:absolute;left:0;text-align:left;margin-left:0;margin-top:0;width:391.4pt;height:386.25pt;z-index:-251658240;mso-position-horizontal:center;mso-position-horizontal-relative:margin;mso-position-vertical:center;mso-position-vertical-relative:margin" o:allowincell="f">
          <v:imagedata r:id="rId1" o:title="IMG-d3a16bf49180e84755a8d7d84383fe41-V"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6E5D"/>
    <w:multiLevelType w:val="hybridMultilevel"/>
    <w:tmpl w:val="E7347B32"/>
    <w:lvl w:ilvl="0" w:tplc="98A0C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534DD"/>
    <w:multiLevelType w:val="hybridMultilevel"/>
    <w:tmpl w:val="A928F5EE"/>
    <w:lvl w:ilvl="0" w:tplc="EE20E0B8">
      <w:start w:val="1"/>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9368DE"/>
    <w:multiLevelType w:val="hybridMultilevel"/>
    <w:tmpl w:val="6D4EBD0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0F3AB8"/>
    <w:multiLevelType w:val="hybridMultilevel"/>
    <w:tmpl w:val="2F089C50"/>
    <w:lvl w:ilvl="0" w:tplc="258A99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B81B92"/>
    <w:multiLevelType w:val="hybridMultilevel"/>
    <w:tmpl w:val="ACACBB7C"/>
    <w:lvl w:ilvl="0" w:tplc="B20CF5A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CF71FA"/>
    <w:multiLevelType w:val="hybridMultilevel"/>
    <w:tmpl w:val="65B2E6A2"/>
    <w:lvl w:ilvl="0" w:tplc="19900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BB1A9A"/>
    <w:multiLevelType w:val="hybridMultilevel"/>
    <w:tmpl w:val="EE3AE778"/>
    <w:lvl w:ilvl="0" w:tplc="827E8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5F434D"/>
    <w:multiLevelType w:val="hybridMultilevel"/>
    <w:tmpl w:val="D904F102"/>
    <w:lvl w:ilvl="0" w:tplc="A1C0F1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636475"/>
    <w:multiLevelType w:val="hybridMultilevel"/>
    <w:tmpl w:val="28A80C14"/>
    <w:lvl w:ilvl="0" w:tplc="CD4433CA">
      <w:start w:val="1"/>
      <w:numFmt w:val="decimal"/>
      <w:lvlText w:val="(%1)"/>
      <w:lvlJc w:val="left"/>
      <w:pPr>
        <w:ind w:left="1778"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243199"/>
    <w:multiLevelType w:val="hybridMultilevel"/>
    <w:tmpl w:val="E2F8E658"/>
    <w:lvl w:ilvl="0" w:tplc="B3F692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469C9"/>
    <w:multiLevelType w:val="hybridMultilevel"/>
    <w:tmpl w:val="AE40544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126C09"/>
    <w:multiLevelType w:val="hybridMultilevel"/>
    <w:tmpl w:val="6786EF7C"/>
    <w:lvl w:ilvl="0" w:tplc="0C48A3E6">
      <w:start w:val="1"/>
      <w:numFmt w:val="decimal"/>
      <w:lvlText w:val="%1-"/>
      <w:lvlJc w:val="left"/>
      <w:pPr>
        <w:ind w:left="720" w:hanging="360"/>
      </w:pPr>
      <w:rPr>
        <w:rFonts w:ascii="Simplified Arabic" w:eastAsiaTheme="minorHAns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9D6121"/>
    <w:multiLevelType w:val="hybridMultilevel"/>
    <w:tmpl w:val="8AF2DEE2"/>
    <w:lvl w:ilvl="0" w:tplc="10C49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C00F12"/>
    <w:multiLevelType w:val="hybridMultilevel"/>
    <w:tmpl w:val="7BB422B4"/>
    <w:lvl w:ilvl="0" w:tplc="4432B5CA">
      <w:start w:val="1"/>
      <w:numFmt w:val="decimal"/>
      <w:lvlText w:val="(%1)"/>
      <w:lvlJc w:val="left"/>
      <w:pPr>
        <w:ind w:left="2138" w:hanging="360"/>
      </w:pPr>
      <w:rPr>
        <w:rFonts w:cstheme="minorBidi"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4">
    <w:nsid w:val="44275447"/>
    <w:multiLevelType w:val="hybridMultilevel"/>
    <w:tmpl w:val="0D0277CE"/>
    <w:lvl w:ilvl="0" w:tplc="D1EE31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8454AC4"/>
    <w:multiLevelType w:val="hybridMultilevel"/>
    <w:tmpl w:val="0B843C16"/>
    <w:lvl w:ilvl="0" w:tplc="6CCAE4E6">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F945B9"/>
    <w:multiLevelType w:val="hybridMultilevel"/>
    <w:tmpl w:val="495A9426"/>
    <w:lvl w:ilvl="0" w:tplc="C068D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5F5055"/>
    <w:multiLevelType w:val="hybridMultilevel"/>
    <w:tmpl w:val="309AD208"/>
    <w:lvl w:ilvl="0" w:tplc="72CA306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4D5D386F"/>
    <w:multiLevelType w:val="hybridMultilevel"/>
    <w:tmpl w:val="DFE6309C"/>
    <w:lvl w:ilvl="0" w:tplc="4DA87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752F0D"/>
    <w:multiLevelType w:val="hybridMultilevel"/>
    <w:tmpl w:val="608AEBE2"/>
    <w:lvl w:ilvl="0" w:tplc="6960E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C523DB"/>
    <w:multiLevelType w:val="hybridMultilevel"/>
    <w:tmpl w:val="9DAC6BF8"/>
    <w:lvl w:ilvl="0" w:tplc="C32E4CEE">
      <w:start w:val="3"/>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55531A"/>
    <w:multiLevelType w:val="hybridMultilevel"/>
    <w:tmpl w:val="FE441938"/>
    <w:lvl w:ilvl="0" w:tplc="8BF4A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A209F6"/>
    <w:multiLevelType w:val="hybridMultilevel"/>
    <w:tmpl w:val="1DA82804"/>
    <w:lvl w:ilvl="0" w:tplc="C3866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E9179E"/>
    <w:multiLevelType w:val="hybridMultilevel"/>
    <w:tmpl w:val="B014817E"/>
    <w:lvl w:ilvl="0" w:tplc="AA68D31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222E0F"/>
    <w:multiLevelType w:val="hybridMultilevel"/>
    <w:tmpl w:val="3E5A7A60"/>
    <w:lvl w:ilvl="0" w:tplc="71A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910854"/>
    <w:multiLevelType w:val="hybridMultilevel"/>
    <w:tmpl w:val="B9C0B14E"/>
    <w:lvl w:ilvl="0" w:tplc="356A912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B75807"/>
    <w:multiLevelType w:val="hybridMultilevel"/>
    <w:tmpl w:val="5BDEAFAA"/>
    <w:lvl w:ilvl="0" w:tplc="A2A2B33E">
      <w:start w:val="1"/>
      <w:numFmt w:val="decimal"/>
      <w:lvlText w:val="%1."/>
      <w:lvlJc w:val="left"/>
      <w:pPr>
        <w:ind w:left="785"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DC6957"/>
    <w:multiLevelType w:val="hybridMultilevel"/>
    <w:tmpl w:val="742404FA"/>
    <w:lvl w:ilvl="0" w:tplc="621C56F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0B786C"/>
    <w:multiLevelType w:val="hybridMultilevel"/>
    <w:tmpl w:val="C346F9CC"/>
    <w:lvl w:ilvl="0" w:tplc="8698FC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0A2C70"/>
    <w:multiLevelType w:val="hybridMultilevel"/>
    <w:tmpl w:val="1C3816F6"/>
    <w:lvl w:ilvl="0" w:tplc="6A0E1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307041"/>
    <w:multiLevelType w:val="hybridMultilevel"/>
    <w:tmpl w:val="77629122"/>
    <w:lvl w:ilvl="0" w:tplc="D38EA60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A2071A4"/>
    <w:multiLevelType w:val="hybridMultilevel"/>
    <w:tmpl w:val="3D70731C"/>
    <w:lvl w:ilvl="0" w:tplc="458EE1B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890795"/>
    <w:multiLevelType w:val="hybridMultilevel"/>
    <w:tmpl w:val="6E88E258"/>
    <w:lvl w:ilvl="0" w:tplc="5B8EC7A4">
      <w:start w:val="1"/>
      <w:numFmt w:val="decimal"/>
      <w:lvlText w:val="(%1)"/>
      <w:lvlJc w:val="left"/>
      <w:pPr>
        <w:ind w:left="1800" w:hanging="36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FB5134C"/>
    <w:multiLevelType w:val="hybridMultilevel"/>
    <w:tmpl w:val="9CA273CA"/>
    <w:lvl w:ilvl="0" w:tplc="E6DE5524">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1"/>
  </w:num>
  <w:num w:numId="3">
    <w:abstractNumId w:val="16"/>
  </w:num>
  <w:num w:numId="4">
    <w:abstractNumId w:val="7"/>
  </w:num>
  <w:num w:numId="5">
    <w:abstractNumId w:val="28"/>
  </w:num>
  <w:num w:numId="6">
    <w:abstractNumId w:val="29"/>
  </w:num>
  <w:num w:numId="7">
    <w:abstractNumId w:val="9"/>
  </w:num>
  <w:num w:numId="8">
    <w:abstractNumId w:val="27"/>
  </w:num>
  <w:num w:numId="9">
    <w:abstractNumId w:val="18"/>
  </w:num>
  <w:num w:numId="10">
    <w:abstractNumId w:val="12"/>
  </w:num>
  <w:num w:numId="11">
    <w:abstractNumId w:val="22"/>
  </w:num>
  <w:num w:numId="12">
    <w:abstractNumId w:val="5"/>
  </w:num>
  <w:num w:numId="13">
    <w:abstractNumId w:val="24"/>
  </w:num>
  <w:num w:numId="14">
    <w:abstractNumId w:val="33"/>
  </w:num>
  <w:num w:numId="15">
    <w:abstractNumId w:val="17"/>
  </w:num>
  <w:num w:numId="16">
    <w:abstractNumId w:val="31"/>
  </w:num>
  <w:num w:numId="17">
    <w:abstractNumId w:val="3"/>
  </w:num>
  <w:num w:numId="18">
    <w:abstractNumId w:val="30"/>
  </w:num>
  <w:num w:numId="19">
    <w:abstractNumId w:val="6"/>
  </w:num>
  <w:num w:numId="20">
    <w:abstractNumId w:val="14"/>
  </w:num>
  <w:num w:numId="21">
    <w:abstractNumId w:val="32"/>
  </w:num>
  <w:num w:numId="22">
    <w:abstractNumId w:val="4"/>
  </w:num>
  <w:num w:numId="23">
    <w:abstractNumId w:val="21"/>
  </w:num>
  <w:num w:numId="24">
    <w:abstractNumId w:val="0"/>
  </w:num>
  <w:num w:numId="25">
    <w:abstractNumId w:val="2"/>
  </w:num>
  <w:num w:numId="26">
    <w:abstractNumId w:val="19"/>
  </w:num>
  <w:num w:numId="27">
    <w:abstractNumId w:val="8"/>
  </w:num>
  <w:num w:numId="28">
    <w:abstractNumId w:val="23"/>
  </w:num>
  <w:num w:numId="29">
    <w:abstractNumId w:val="20"/>
  </w:num>
  <w:num w:numId="30">
    <w:abstractNumId w:val="13"/>
  </w:num>
  <w:num w:numId="31">
    <w:abstractNumId w:val="25"/>
  </w:num>
  <w:num w:numId="32">
    <w:abstractNumId w:val="26"/>
  </w:num>
  <w:num w:numId="33">
    <w:abstractNumId w:val="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55"/>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A7674D"/>
    <w:rsid w:val="0000228F"/>
    <w:rsid w:val="00004CE1"/>
    <w:rsid w:val="00005F7A"/>
    <w:rsid w:val="00007430"/>
    <w:rsid w:val="000104AF"/>
    <w:rsid w:val="0001114B"/>
    <w:rsid w:val="000216C5"/>
    <w:rsid w:val="00034787"/>
    <w:rsid w:val="000449AA"/>
    <w:rsid w:val="0006139F"/>
    <w:rsid w:val="00064B5F"/>
    <w:rsid w:val="000657E3"/>
    <w:rsid w:val="00076584"/>
    <w:rsid w:val="00081561"/>
    <w:rsid w:val="00087BB3"/>
    <w:rsid w:val="000A21EA"/>
    <w:rsid w:val="000B5AF4"/>
    <w:rsid w:val="000D2EE3"/>
    <w:rsid w:val="000D4DD3"/>
    <w:rsid w:val="000D749A"/>
    <w:rsid w:val="000E4C56"/>
    <w:rsid w:val="000E61A8"/>
    <w:rsid w:val="000F790A"/>
    <w:rsid w:val="00110FC0"/>
    <w:rsid w:val="001205C0"/>
    <w:rsid w:val="0012705D"/>
    <w:rsid w:val="00132096"/>
    <w:rsid w:val="0013333A"/>
    <w:rsid w:val="00162517"/>
    <w:rsid w:val="001937AB"/>
    <w:rsid w:val="001942AD"/>
    <w:rsid w:val="00194DA2"/>
    <w:rsid w:val="001A26F4"/>
    <w:rsid w:val="001A3CA9"/>
    <w:rsid w:val="001C18E1"/>
    <w:rsid w:val="001C2525"/>
    <w:rsid w:val="001D09D0"/>
    <w:rsid w:val="001D0B36"/>
    <w:rsid w:val="001D281C"/>
    <w:rsid w:val="001D4EA6"/>
    <w:rsid w:val="001D525C"/>
    <w:rsid w:val="001F13EC"/>
    <w:rsid w:val="001F559E"/>
    <w:rsid w:val="002029E6"/>
    <w:rsid w:val="0021111E"/>
    <w:rsid w:val="00222537"/>
    <w:rsid w:val="002349D4"/>
    <w:rsid w:val="0024667C"/>
    <w:rsid w:val="00251A4D"/>
    <w:rsid w:val="00260A54"/>
    <w:rsid w:val="00264E11"/>
    <w:rsid w:val="00271AA0"/>
    <w:rsid w:val="002921DB"/>
    <w:rsid w:val="002D5FAD"/>
    <w:rsid w:val="002E41B9"/>
    <w:rsid w:val="002E7342"/>
    <w:rsid w:val="00303B1E"/>
    <w:rsid w:val="00310570"/>
    <w:rsid w:val="003116B3"/>
    <w:rsid w:val="003336BA"/>
    <w:rsid w:val="00340CD9"/>
    <w:rsid w:val="00344C84"/>
    <w:rsid w:val="00351F03"/>
    <w:rsid w:val="003520F4"/>
    <w:rsid w:val="00355B12"/>
    <w:rsid w:val="00365325"/>
    <w:rsid w:val="00371D40"/>
    <w:rsid w:val="003773E1"/>
    <w:rsid w:val="00381416"/>
    <w:rsid w:val="003A5744"/>
    <w:rsid w:val="003E05DC"/>
    <w:rsid w:val="003E6C8F"/>
    <w:rsid w:val="003F3405"/>
    <w:rsid w:val="003F3B2B"/>
    <w:rsid w:val="003F7D6B"/>
    <w:rsid w:val="00405773"/>
    <w:rsid w:val="00406EEF"/>
    <w:rsid w:val="00426326"/>
    <w:rsid w:val="00465099"/>
    <w:rsid w:val="00483682"/>
    <w:rsid w:val="0048646E"/>
    <w:rsid w:val="004A11A4"/>
    <w:rsid w:val="004B0885"/>
    <w:rsid w:val="004C3B41"/>
    <w:rsid w:val="004C6D29"/>
    <w:rsid w:val="004E34F8"/>
    <w:rsid w:val="004E65FA"/>
    <w:rsid w:val="004E73B8"/>
    <w:rsid w:val="0051061A"/>
    <w:rsid w:val="00533481"/>
    <w:rsid w:val="00540343"/>
    <w:rsid w:val="00541132"/>
    <w:rsid w:val="005537CD"/>
    <w:rsid w:val="00571EDA"/>
    <w:rsid w:val="0057715A"/>
    <w:rsid w:val="0058056B"/>
    <w:rsid w:val="005916DA"/>
    <w:rsid w:val="005936ED"/>
    <w:rsid w:val="005A28A2"/>
    <w:rsid w:val="005A7412"/>
    <w:rsid w:val="005B1A97"/>
    <w:rsid w:val="005B771E"/>
    <w:rsid w:val="005C73E8"/>
    <w:rsid w:val="005E0489"/>
    <w:rsid w:val="005E0671"/>
    <w:rsid w:val="005E272C"/>
    <w:rsid w:val="005E5698"/>
    <w:rsid w:val="005F56D2"/>
    <w:rsid w:val="00601ADB"/>
    <w:rsid w:val="0062070A"/>
    <w:rsid w:val="00625794"/>
    <w:rsid w:val="00626755"/>
    <w:rsid w:val="00631653"/>
    <w:rsid w:val="00631CB3"/>
    <w:rsid w:val="00635683"/>
    <w:rsid w:val="00641673"/>
    <w:rsid w:val="00645186"/>
    <w:rsid w:val="0065762D"/>
    <w:rsid w:val="006625C1"/>
    <w:rsid w:val="00670CA0"/>
    <w:rsid w:val="00684E97"/>
    <w:rsid w:val="0069018D"/>
    <w:rsid w:val="00692B65"/>
    <w:rsid w:val="006C7BA5"/>
    <w:rsid w:val="006D2526"/>
    <w:rsid w:val="006D273F"/>
    <w:rsid w:val="006D3380"/>
    <w:rsid w:val="006D7645"/>
    <w:rsid w:val="006E173E"/>
    <w:rsid w:val="006F62DD"/>
    <w:rsid w:val="006F6EC6"/>
    <w:rsid w:val="00706A37"/>
    <w:rsid w:val="007107E9"/>
    <w:rsid w:val="007112B5"/>
    <w:rsid w:val="00731031"/>
    <w:rsid w:val="00746244"/>
    <w:rsid w:val="00753517"/>
    <w:rsid w:val="00766805"/>
    <w:rsid w:val="00766FDC"/>
    <w:rsid w:val="00786532"/>
    <w:rsid w:val="0078670F"/>
    <w:rsid w:val="00787689"/>
    <w:rsid w:val="00792239"/>
    <w:rsid w:val="007923AC"/>
    <w:rsid w:val="007A6136"/>
    <w:rsid w:val="007B0A03"/>
    <w:rsid w:val="007B3763"/>
    <w:rsid w:val="007C1413"/>
    <w:rsid w:val="007C2A1D"/>
    <w:rsid w:val="007F1A1B"/>
    <w:rsid w:val="0080516D"/>
    <w:rsid w:val="008111DD"/>
    <w:rsid w:val="00813C74"/>
    <w:rsid w:val="00814B32"/>
    <w:rsid w:val="00816086"/>
    <w:rsid w:val="00826B57"/>
    <w:rsid w:val="00830FE3"/>
    <w:rsid w:val="00842EF5"/>
    <w:rsid w:val="00847D6C"/>
    <w:rsid w:val="008534F1"/>
    <w:rsid w:val="008676D6"/>
    <w:rsid w:val="00870E53"/>
    <w:rsid w:val="00872DDE"/>
    <w:rsid w:val="008735D9"/>
    <w:rsid w:val="00883157"/>
    <w:rsid w:val="0088396C"/>
    <w:rsid w:val="00885AA2"/>
    <w:rsid w:val="0089467E"/>
    <w:rsid w:val="008A0AAA"/>
    <w:rsid w:val="008E76A1"/>
    <w:rsid w:val="009367C3"/>
    <w:rsid w:val="00941EA5"/>
    <w:rsid w:val="00960DC7"/>
    <w:rsid w:val="00966B85"/>
    <w:rsid w:val="0097136B"/>
    <w:rsid w:val="00973C72"/>
    <w:rsid w:val="0098019E"/>
    <w:rsid w:val="009824DC"/>
    <w:rsid w:val="00983F44"/>
    <w:rsid w:val="009A694B"/>
    <w:rsid w:val="009A7698"/>
    <w:rsid w:val="009A76A1"/>
    <w:rsid w:val="009B2EBA"/>
    <w:rsid w:val="009B3CA2"/>
    <w:rsid w:val="009C4865"/>
    <w:rsid w:val="009C7EDA"/>
    <w:rsid w:val="009D014D"/>
    <w:rsid w:val="009E21E3"/>
    <w:rsid w:val="009E3BC1"/>
    <w:rsid w:val="009E43F0"/>
    <w:rsid w:val="009F17A6"/>
    <w:rsid w:val="00A02DB1"/>
    <w:rsid w:val="00A208C0"/>
    <w:rsid w:val="00A3420A"/>
    <w:rsid w:val="00A42999"/>
    <w:rsid w:val="00A603C6"/>
    <w:rsid w:val="00A62998"/>
    <w:rsid w:val="00A64BCE"/>
    <w:rsid w:val="00A660FE"/>
    <w:rsid w:val="00A666BA"/>
    <w:rsid w:val="00A72A91"/>
    <w:rsid w:val="00A7674D"/>
    <w:rsid w:val="00A76FC4"/>
    <w:rsid w:val="00A81AB2"/>
    <w:rsid w:val="00A82C1C"/>
    <w:rsid w:val="00A86617"/>
    <w:rsid w:val="00A95C3C"/>
    <w:rsid w:val="00AA41E8"/>
    <w:rsid w:val="00AB35C7"/>
    <w:rsid w:val="00AC1EAB"/>
    <w:rsid w:val="00AC248B"/>
    <w:rsid w:val="00AC3214"/>
    <w:rsid w:val="00AD2E1A"/>
    <w:rsid w:val="00AD2E33"/>
    <w:rsid w:val="00AD7020"/>
    <w:rsid w:val="00AE1112"/>
    <w:rsid w:val="00AE6EE9"/>
    <w:rsid w:val="00AF0730"/>
    <w:rsid w:val="00AF477B"/>
    <w:rsid w:val="00AF5092"/>
    <w:rsid w:val="00B0379C"/>
    <w:rsid w:val="00B46AB9"/>
    <w:rsid w:val="00B53F9B"/>
    <w:rsid w:val="00B54988"/>
    <w:rsid w:val="00B563A3"/>
    <w:rsid w:val="00B610FF"/>
    <w:rsid w:val="00B67144"/>
    <w:rsid w:val="00B743CD"/>
    <w:rsid w:val="00B74AF7"/>
    <w:rsid w:val="00B75FAD"/>
    <w:rsid w:val="00B806BC"/>
    <w:rsid w:val="00B83037"/>
    <w:rsid w:val="00B86734"/>
    <w:rsid w:val="00B911ED"/>
    <w:rsid w:val="00B91552"/>
    <w:rsid w:val="00B968D6"/>
    <w:rsid w:val="00B977B1"/>
    <w:rsid w:val="00BA1307"/>
    <w:rsid w:val="00BB13C8"/>
    <w:rsid w:val="00BC520F"/>
    <w:rsid w:val="00BE33B6"/>
    <w:rsid w:val="00BE79FC"/>
    <w:rsid w:val="00BF024F"/>
    <w:rsid w:val="00C016E8"/>
    <w:rsid w:val="00C05CE4"/>
    <w:rsid w:val="00C14F0A"/>
    <w:rsid w:val="00C20D9E"/>
    <w:rsid w:val="00C26E8F"/>
    <w:rsid w:val="00C47378"/>
    <w:rsid w:val="00C70206"/>
    <w:rsid w:val="00C77C96"/>
    <w:rsid w:val="00C77E0F"/>
    <w:rsid w:val="00C85CE2"/>
    <w:rsid w:val="00C92596"/>
    <w:rsid w:val="00C938CD"/>
    <w:rsid w:val="00C96C49"/>
    <w:rsid w:val="00C96ECE"/>
    <w:rsid w:val="00CA4895"/>
    <w:rsid w:val="00CA69EC"/>
    <w:rsid w:val="00CB3D04"/>
    <w:rsid w:val="00CC5227"/>
    <w:rsid w:val="00CD3645"/>
    <w:rsid w:val="00CE174B"/>
    <w:rsid w:val="00CE5372"/>
    <w:rsid w:val="00CF3341"/>
    <w:rsid w:val="00D04830"/>
    <w:rsid w:val="00D1321C"/>
    <w:rsid w:val="00D23869"/>
    <w:rsid w:val="00D40F81"/>
    <w:rsid w:val="00D51D37"/>
    <w:rsid w:val="00D52F00"/>
    <w:rsid w:val="00D551E0"/>
    <w:rsid w:val="00D64C92"/>
    <w:rsid w:val="00D7644E"/>
    <w:rsid w:val="00D8164C"/>
    <w:rsid w:val="00D84325"/>
    <w:rsid w:val="00DA5110"/>
    <w:rsid w:val="00DB128F"/>
    <w:rsid w:val="00DC0B71"/>
    <w:rsid w:val="00DC14FA"/>
    <w:rsid w:val="00DD067C"/>
    <w:rsid w:val="00DF127C"/>
    <w:rsid w:val="00DF51B3"/>
    <w:rsid w:val="00E010CC"/>
    <w:rsid w:val="00E168A1"/>
    <w:rsid w:val="00E234CC"/>
    <w:rsid w:val="00E40896"/>
    <w:rsid w:val="00E55D8B"/>
    <w:rsid w:val="00E56683"/>
    <w:rsid w:val="00E61884"/>
    <w:rsid w:val="00E639FE"/>
    <w:rsid w:val="00E657D9"/>
    <w:rsid w:val="00E7333D"/>
    <w:rsid w:val="00E94F51"/>
    <w:rsid w:val="00EA6F61"/>
    <w:rsid w:val="00EA7778"/>
    <w:rsid w:val="00EC5955"/>
    <w:rsid w:val="00EF1402"/>
    <w:rsid w:val="00F005B8"/>
    <w:rsid w:val="00F115FD"/>
    <w:rsid w:val="00F13494"/>
    <w:rsid w:val="00F22CFD"/>
    <w:rsid w:val="00F4334D"/>
    <w:rsid w:val="00F43945"/>
    <w:rsid w:val="00F50109"/>
    <w:rsid w:val="00F6745E"/>
    <w:rsid w:val="00F77D0C"/>
    <w:rsid w:val="00F84057"/>
    <w:rsid w:val="00F954E3"/>
    <w:rsid w:val="00FA4616"/>
    <w:rsid w:val="00FB44B7"/>
    <w:rsid w:val="00FB5EA4"/>
    <w:rsid w:val="00FC031B"/>
    <w:rsid w:val="00FC0907"/>
    <w:rsid w:val="00FC1167"/>
    <w:rsid w:val="00FC26B4"/>
    <w:rsid w:val="00FC51C0"/>
    <w:rsid w:val="00FD0784"/>
    <w:rsid w:val="00FD2A9C"/>
    <w:rsid w:val="00FE2C3B"/>
    <w:rsid w:val="00FF75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6D6"/>
    <w:pPr>
      <w:bidi/>
    </w:pPr>
  </w:style>
  <w:style w:type="paragraph" w:styleId="1">
    <w:name w:val="heading 1"/>
    <w:basedOn w:val="a"/>
    <w:next w:val="a"/>
    <w:link w:val="1Char"/>
    <w:uiPriority w:val="9"/>
    <w:qFormat/>
    <w:rsid w:val="00DA5110"/>
    <w:pPr>
      <w:keepNext/>
      <w:tabs>
        <w:tab w:val="left" w:pos="476"/>
        <w:tab w:val="left" w:pos="4244"/>
        <w:tab w:val="center" w:pos="4485"/>
      </w:tabs>
      <w:spacing w:after="0" w:line="240" w:lineRule="auto"/>
      <w:ind w:firstLine="26"/>
      <w:jc w:val="center"/>
      <w:outlineLvl w:val="0"/>
    </w:pPr>
    <w:rPr>
      <w:rFonts w:ascii="Simplified Arabic" w:eastAsia="Times New Roman" w:hAnsi="Simplified Arabic" w:cs="Simplified Arabic"/>
      <w:b/>
      <w:bCs/>
      <w:sz w:val="28"/>
      <w:szCs w:val="28"/>
      <w:lang w:bidi="ar-IQ"/>
    </w:rPr>
  </w:style>
  <w:style w:type="paragraph" w:styleId="2">
    <w:name w:val="heading 2"/>
    <w:basedOn w:val="a"/>
    <w:next w:val="a"/>
    <w:link w:val="2Char"/>
    <w:uiPriority w:val="9"/>
    <w:unhideWhenUsed/>
    <w:qFormat/>
    <w:rsid w:val="00DA5110"/>
    <w:pPr>
      <w:keepNext/>
      <w:tabs>
        <w:tab w:val="left" w:pos="476"/>
        <w:tab w:val="left" w:pos="4244"/>
        <w:tab w:val="center" w:pos="4485"/>
      </w:tabs>
      <w:spacing w:after="0" w:line="240" w:lineRule="auto"/>
      <w:ind w:firstLine="26"/>
      <w:jc w:val="center"/>
      <w:outlineLvl w:val="1"/>
    </w:pPr>
    <w:rPr>
      <w:rFonts w:ascii="Simplified Arabic" w:eastAsia="Times New Roman" w:hAnsi="Simplified Arabic" w:cs="Simplified Arabic"/>
      <w:b/>
      <w:bCs/>
      <w:sz w:val="48"/>
      <w:szCs w:val="48"/>
      <w:lang w:bidi="ar-IQ"/>
    </w:rPr>
  </w:style>
  <w:style w:type="paragraph" w:styleId="3">
    <w:name w:val="heading 3"/>
    <w:basedOn w:val="a"/>
    <w:next w:val="a"/>
    <w:link w:val="3Char"/>
    <w:uiPriority w:val="9"/>
    <w:unhideWhenUsed/>
    <w:qFormat/>
    <w:rsid w:val="00DA5110"/>
    <w:pPr>
      <w:keepNext/>
      <w:tabs>
        <w:tab w:val="left" w:pos="476"/>
        <w:tab w:val="left" w:pos="4244"/>
        <w:tab w:val="center" w:pos="4485"/>
      </w:tabs>
      <w:spacing w:after="0" w:line="240" w:lineRule="auto"/>
      <w:ind w:firstLine="26"/>
      <w:jc w:val="center"/>
      <w:outlineLvl w:val="2"/>
    </w:pPr>
    <w:rPr>
      <w:rFonts w:ascii="Simplified Arabic" w:eastAsia="Times New Roman" w:hAnsi="Simplified Arabic" w:cs="Simplified Arabic"/>
      <w:sz w:val="32"/>
      <w:szCs w:val="32"/>
      <w:lang w:bidi="ar-IQ"/>
    </w:rPr>
  </w:style>
  <w:style w:type="paragraph" w:styleId="4">
    <w:name w:val="heading 4"/>
    <w:basedOn w:val="a"/>
    <w:next w:val="a"/>
    <w:link w:val="4Char"/>
    <w:uiPriority w:val="9"/>
    <w:unhideWhenUsed/>
    <w:qFormat/>
    <w:rsid w:val="00DA5110"/>
    <w:pPr>
      <w:keepNext/>
      <w:tabs>
        <w:tab w:val="left" w:pos="476"/>
        <w:tab w:val="left" w:pos="4244"/>
        <w:tab w:val="center" w:pos="4485"/>
      </w:tabs>
      <w:spacing w:after="0" w:line="312" w:lineRule="auto"/>
      <w:contextualSpacing/>
      <w:outlineLvl w:val="3"/>
    </w:pPr>
    <w:rPr>
      <w:rFonts w:ascii="Simplified Arabic" w:eastAsia="Times New Roman" w:hAnsi="Simplified Arabic" w:cs="Simplified Arabic"/>
      <w:sz w:val="28"/>
      <w:szCs w:val="28"/>
      <w:lang w:bidi="ar-IQ"/>
    </w:rPr>
  </w:style>
  <w:style w:type="paragraph" w:styleId="5">
    <w:name w:val="heading 5"/>
    <w:basedOn w:val="a"/>
    <w:next w:val="a"/>
    <w:link w:val="5Char"/>
    <w:uiPriority w:val="9"/>
    <w:unhideWhenUsed/>
    <w:qFormat/>
    <w:rsid w:val="00194DA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50109"/>
    <w:pPr>
      <w:spacing w:after="0" w:line="240" w:lineRule="auto"/>
    </w:pPr>
    <w:rPr>
      <w:sz w:val="20"/>
      <w:szCs w:val="20"/>
    </w:rPr>
  </w:style>
  <w:style w:type="character" w:customStyle="1" w:styleId="Char">
    <w:name w:val="نص حاشية سفلية Char"/>
    <w:basedOn w:val="a0"/>
    <w:link w:val="a3"/>
    <w:uiPriority w:val="99"/>
    <w:semiHidden/>
    <w:rsid w:val="00F50109"/>
    <w:rPr>
      <w:sz w:val="20"/>
      <w:szCs w:val="20"/>
    </w:rPr>
  </w:style>
  <w:style w:type="character" w:styleId="a4">
    <w:name w:val="footnote reference"/>
    <w:basedOn w:val="a0"/>
    <w:uiPriority w:val="99"/>
    <w:semiHidden/>
    <w:unhideWhenUsed/>
    <w:rsid w:val="00F50109"/>
    <w:rPr>
      <w:vertAlign w:val="superscript"/>
    </w:rPr>
  </w:style>
  <w:style w:type="paragraph" w:styleId="a5">
    <w:name w:val="header"/>
    <w:basedOn w:val="a"/>
    <w:link w:val="Char0"/>
    <w:uiPriority w:val="99"/>
    <w:unhideWhenUsed/>
    <w:rsid w:val="005537CD"/>
    <w:pPr>
      <w:tabs>
        <w:tab w:val="center" w:pos="4153"/>
        <w:tab w:val="right" w:pos="8306"/>
      </w:tabs>
      <w:spacing w:after="0" w:line="240" w:lineRule="auto"/>
    </w:pPr>
  </w:style>
  <w:style w:type="character" w:customStyle="1" w:styleId="Char0">
    <w:name w:val="رأس الصفحة Char"/>
    <w:basedOn w:val="a0"/>
    <w:link w:val="a5"/>
    <w:uiPriority w:val="99"/>
    <w:rsid w:val="005537CD"/>
  </w:style>
  <w:style w:type="paragraph" w:styleId="a6">
    <w:name w:val="footer"/>
    <w:basedOn w:val="a"/>
    <w:link w:val="Char1"/>
    <w:uiPriority w:val="99"/>
    <w:unhideWhenUsed/>
    <w:rsid w:val="005537CD"/>
    <w:pPr>
      <w:tabs>
        <w:tab w:val="center" w:pos="4153"/>
        <w:tab w:val="right" w:pos="8306"/>
      </w:tabs>
      <w:spacing w:after="0" w:line="240" w:lineRule="auto"/>
    </w:pPr>
  </w:style>
  <w:style w:type="character" w:customStyle="1" w:styleId="Char1">
    <w:name w:val="تذييل الصفحة Char"/>
    <w:basedOn w:val="a0"/>
    <w:link w:val="a6"/>
    <w:uiPriority w:val="99"/>
    <w:rsid w:val="005537CD"/>
  </w:style>
  <w:style w:type="paragraph" w:styleId="a7">
    <w:name w:val="Balloon Text"/>
    <w:basedOn w:val="a"/>
    <w:link w:val="Char2"/>
    <w:uiPriority w:val="99"/>
    <w:semiHidden/>
    <w:unhideWhenUsed/>
    <w:rsid w:val="005537CD"/>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5537CD"/>
    <w:rPr>
      <w:rFonts w:ascii="Tahoma" w:hAnsi="Tahoma" w:cs="Tahoma"/>
      <w:sz w:val="16"/>
      <w:szCs w:val="16"/>
    </w:rPr>
  </w:style>
  <w:style w:type="character" w:customStyle="1" w:styleId="1Char">
    <w:name w:val="عنوان 1 Char"/>
    <w:basedOn w:val="a0"/>
    <w:link w:val="1"/>
    <w:uiPriority w:val="9"/>
    <w:rsid w:val="00DA5110"/>
    <w:rPr>
      <w:rFonts w:ascii="Simplified Arabic" w:eastAsia="Times New Roman" w:hAnsi="Simplified Arabic" w:cs="Simplified Arabic"/>
      <w:b/>
      <w:bCs/>
      <w:sz w:val="28"/>
      <w:szCs w:val="28"/>
      <w:lang w:bidi="ar-IQ"/>
    </w:rPr>
  </w:style>
  <w:style w:type="character" w:customStyle="1" w:styleId="2Char">
    <w:name w:val="عنوان 2 Char"/>
    <w:basedOn w:val="a0"/>
    <w:link w:val="2"/>
    <w:uiPriority w:val="9"/>
    <w:rsid w:val="00DA5110"/>
    <w:rPr>
      <w:rFonts w:ascii="Simplified Arabic" w:eastAsia="Times New Roman" w:hAnsi="Simplified Arabic" w:cs="Simplified Arabic"/>
      <w:b/>
      <w:bCs/>
      <w:sz w:val="48"/>
      <w:szCs w:val="48"/>
      <w:lang w:bidi="ar-IQ"/>
    </w:rPr>
  </w:style>
  <w:style w:type="character" w:customStyle="1" w:styleId="3Char">
    <w:name w:val="عنوان 3 Char"/>
    <w:basedOn w:val="a0"/>
    <w:link w:val="3"/>
    <w:uiPriority w:val="9"/>
    <w:rsid w:val="00DA5110"/>
    <w:rPr>
      <w:rFonts w:ascii="Simplified Arabic" w:eastAsia="Times New Roman" w:hAnsi="Simplified Arabic" w:cs="Simplified Arabic"/>
      <w:sz w:val="32"/>
      <w:szCs w:val="32"/>
      <w:lang w:bidi="ar-IQ"/>
    </w:rPr>
  </w:style>
  <w:style w:type="character" w:customStyle="1" w:styleId="4Char">
    <w:name w:val="عنوان 4 Char"/>
    <w:basedOn w:val="a0"/>
    <w:link w:val="4"/>
    <w:uiPriority w:val="9"/>
    <w:rsid w:val="00DA5110"/>
    <w:rPr>
      <w:rFonts w:ascii="Simplified Arabic" w:eastAsia="Times New Roman" w:hAnsi="Simplified Arabic" w:cs="Simplified Arabic"/>
      <w:sz w:val="28"/>
      <w:szCs w:val="28"/>
      <w:lang w:bidi="ar-IQ"/>
    </w:rPr>
  </w:style>
  <w:style w:type="paragraph" w:styleId="a8">
    <w:name w:val="List Paragraph"/>
    <w:basedOn w:val="a"/>
    <w:uiPriority w:val="34"/>
    <w:qFormat/>
    <w:rsid w:val="0057715A"/>
    <w:pPr>
      <w:ind w:left="720"/>
      <w:contextualSpacing/>
    </w:pPr>
  </w:style>
  <w:style w:type="character" w:customStyle="1" w:styleId="5Char">
    <w:name w:val="عنوان 5 Char"/>
    <w:basedOn w:val="a0"/>
    <w:link w:val="5"/>
    <w:uiPriority w:val="9"/>
    <w:rsid w:val="00194DA2"/>
    <w:rPr>
      <w:rFonts w:asciiTheme="majorHAnsi" w:eastAsiaTheme="majorEastAsia" w:hAnsiTheme="majorHAnsi" w:cstheme="majorBidi"/>
      <w:color w:val="243F60" w:themeColor="accent1" w:themeShade="7F"/>
    </w:rPr>
  </w:style>
  <w:style w:type="paragraph" w:styleId="a9">
    <w:name w:val="Body Text"/>
    <w:basedOn w:val="a"/>
    <w:link w:val="Char3"/>
    <w:uiPriority w:val="99"/>
    <w:unhideWhenUsed/>
    <w:rsid w:val="00194DA2"/>
    <w:pPr>
      <w:tabs>
        <w:tab w:val="left" w:pos="476"/>
        <w:tab w:val="left" w:pos="4244"/>
        <w:tab w:val="center" w:pos="4485"/>
      </w:tabs>
      <w:spacing w:after="0" w:line="240" w:lineRule="auto"/>
      <w:jc w:val="both"/>
    </w:pPr>
    <w:rPr>
      <w:rFonts w:ascii="Simplified Arabic" w:eastAsia="Times New Roman" w:hAnsi="Simplified Arabic" w:cs="Simplified Arabic"/>
      <w:sz w:val="28"/>
      <w:szCs w:val="28"/>
      <w:lang w:bidi="ar-IQ"/>
    </w:rPr>
  </w:style>
  <w:style w:type="character" w:customStyle="1" w:styleId="Char3">
    <w:name w:val="نص أساسي Char"/>
    <w:basedOn w:val="a0"/>
    <w:link w:val="a9"/>
    <w:uiPriority w:val="99"/>
    <w:rsid w:val="00194DA2"/>
    <w:rPr>
      <w:rFonts w:ascii="Simplified Arabic" w:eastAsia="Times New Roman" w:hAnsi="Simplified Arabic" w:cs="Simplified Arabic"/>
      <w:sz w:val="28"/>
      <w:szCs w:val="28"/>
      <w:lang w:bidi="ar-IQ"/>
    </w:rPr>
  </w:style>
  <w:style w:type="paragraph" w:styleId="20">
    <w:name w:val="Body Text 2"/>
    <w:basedOn w:val="a"/>
    <w:link w:val="2Char0"/>
    <w:uiPriority w:val="99"/>
    <w:unhideWhenUsed/>
    <w:rsid w:val="00194DA2"/>
    <w:pPr>
      <w:tabs>
        <w:tab w:val="left" w:pos="476"/>
        <w:tab w:val="left" w:pos="4244"/>
        <w:tab w:val="center" w:pos="4485"/>
      </w:tabs>
      <w:spacing w:after="0" w:line="240" w:lineRule="auto"/>
    </w:pPr>
    <w:rPr>
      <w:rFonts w:ascii="Simplified Arabic" w:eastAsia="Times New Roman" w:hAnsi="Simplified Arabic" w:cs="Simplified Arabic"/>
      <w:sz w:val="28"/>
      <w:szCs w:val="28"/>
      <w:lang w:bidi="ar-IQ"/>
    </w:rPr>
  </w:style>
  <w:style w:type="character" w:customStyle="1" w:styleId="2Char0">
    <w:name w:val="نص أساسي 2 Char"/>
    <w:basedOn w:val="a0"/>
    <w:link w:val="20"/>
    <w:uiPriority w:val="99"/>
    <w:rsid w:val="00194DA2"/>
    <w:rPr>
      <w:rFonts w:ascii="Simplified Arabic" w:eastAsia="Times New Roman" w:hAnsi="Simplified Arabic" w:cs="Simplified Arabic"/>
      <w:sz w:val="28"/>
      <w:szCs w:val="28"/>
      <w:lang w:bidi="ar-IQ"/>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50109"/>
    <w:pPr>
      <w:spacing w:after="0" w:line="240" w:lineRule="auto"/>
    </w:pPr>
    <w:rPr>
      <w:sz w:val="20"/>
      <w:szCs w:val="20"/>
    </w:rPr>
  </w:style>
  <w:style w:type="character" w:customStyle="1" w:styleId="Char">
    <w:name w:val="Footnote Text Char"/>
    <w:basedOn w:val="a0"/>
    <w:link w:val="a3"/>
    <w:uiPriority w:val="99"/>
    <w:semiHidden/>
    <w:rsid w:val="00F50109"/>
    <w:rPr>
      <w:sz w:val="20"/>
      <w:szCs w:val="20"/>
    </w:rPr>
  </w:style>
  <w:style w:type="character" w:styleId="a4">
    <w:name w:val="footnote reference"/>
    <w:basedOn w:val="a0"/>
    <w:uiPriority w:val="99"/>
    <w:semiHidden/>
    <w:unhideWhenUsed/>
    <w:rsid w:val="00F50109"/>
    <w:rPr>
      <w:vertAlign w:val="superscript"/>
    </w:rPr>
  </w:style>
  <w:style w:type="paragraph" w:styleId="a5">
    <w:name w:val="header"/>
    <w:basedOn w:val="a"/>
    <w:link w:val="Char0"/>
    <w:uiPriority w:val="99"/>
    <w:unhideWhenUsed/>
    <w:rsid w:val="005537CD"/>
    <w:pPr>
      <w:tabs>
        <w:tab w:val="center" w:pos="4153"/>
        <w:tab w:val="right" w:pos="8306"/>
      </w:tabs>
      <w:spacing w:after="0" w:line="240" w:lineRule="auto"/>
    </w:pPr>
  </w:style>
  <w:style w:type="character" w:customStyle="1" w:styleId="Char0">
    <w:name w:val="Header Char"/>
    <w:basedOn w:val="a0"/>
    <w:link w:val="a5"/>
    <w:uiPriority w:val="99"/>
    <w:rsid w:val="005537CD"/>
  </w:style>
  <w:style w:type="paragraph" w:styleId="a6">
    <w:name w:val="footer"/>
    <w:basedOn w:val="a"/>
    <w:link w:val="Char1"/>
    <w:uiPriority w:val="99"/>
    <w:unhideWhenUsed/>
    <w:rsid w:val="005537CD"/>
    <w:pPr>
      <w:tabs>
        <w:tab w:val="center" w:pos="4153"/>
        <w:tab w:val="right" w:pos="8306"/>
      </w:tabs>
      <w:spacing w:after="0" w:line="240" w:lineRule="auto"/>
    </w:pPr>
  </w:style>
  <w:style w:type="character" w:customStyle="1" w:styleId="Char1">
    <w:name w:val="Footer Char"/>
    <w:basedOn w:val="a0"/>
    <w:link w:val="a6"/>
    <w:uiPriority w:val="99"/>
    <w:rsid w:val="005537CD"/>
  </w:style>
  <w:style w:type="paragraph" w:styleId="a7">
    <w:name w:val="Balloon Text"/>
    <w:basedOn w:val="a"/>
    <w:link w:val="Char2"/>
    <w:uiPriority w:val="99"/>
    <w:semiHidden/>
    <w:unhideWhenUsed/>
    <w:rsid w:val="005537CD"/>
    <w:pPr>
      <w:spacing w:after="0" w:line="240" w:lineRule="auto"/>
    </w:pPr>
    <w:rPr>
      <w:rFonts w:ascii="Tahoma" w:hAnsi="Tahoma" w:cs="Tahoma"/>
      <w:sz w:val="16"/>
      <w:szCs w:val="16"/>
    </w:rPr>
  </w:style>
  <w:style w:type="character" w:customStyle="1" w:styleId="Char2">
    <w:name w:val="Balloon Text Char"/>
    <w:basedOn w:val="a0"/>
    <w:link w:val="a7"/>
    <w:uiPriority w:val="99"/>
    <w:semiHidden/>
    <w:rsid w:val="005537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9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D8D40-9109-4618-964D-7E73B19F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1</Pages>
  <Words>6212</Words>
  <Characters>35414</Characters>
  <Application>Microsoft Office Word</Application>
  <DocSecurity>0</DocSecurity>
  <Lines>295</Lines>
  <Paragraphs>83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41543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E6420</cp:lastModifiedBy>
  <cp:revision>158</cp:revision>
  <cp:lastPrinted>2019-06-12T05:07:00Z</cp:lastPrinted>
  <dcterms:created xsi:type="dcterms:W3CDTF">2019-04-17T08:16:00Z</dcterms:created>
  <dcterms:modified xsi:type="dcterms:W3CDTF">2021-09-23T12:17:00Z</dcterms:modified>
</cp:coreProperties>
</file>